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99E06" w14:textId="7BAFB1BA" w:rsidR="00BF4AEA" w:rsidRPr="008029EA" w:rsidRDefault="00BF4AEA" w:rsidP="008529D3">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sidR="00247918">
        <w:rPr>
          <w:b/>
          <w:noProof/>
          <w:sz w:val="24"/>
        </w:rPr>
        <w:t>9</w:t>
      </w:r>
      <w:r w:rsidRPr="008029EA">
        <w:rPr>
          <w:b/>
          <w:i/>
          <w:noProof/>
          <w:sz w:val="28"/>
        </w:rPr>
        <w:tab/>
      </w:r>
      <w:r w:rsidRPr="008029EA">
        <w:rPr>
          <w:b/>
          <w:noProof/>
          <w:sz w:val="24"/>
        </w:rPr>
        <w:t>R2-2</w:t>
      </w:r>
      <w:r w:rsidR="00247918">
        <w:rPr>
          <w:b/>
          <w:noProof/>
          <w:sz w:val="24"/>
        </w:rPr>
        <w:t>50</w:t>
      </w:r>
      <w:r w:rsidR="000E60DB">
        <w:rPr>
          <w:b/>
          <w:noProof/>
          <w:sz w:val="24"/>
        </w:rPr>
        <w:t>0809</w:t>
      </w:r>
    </w:p>
    <w:p w14:paraId="1E603F59" w14:textId="707BAC0A" w:rsidR="00BF4AEA" w:rsidRPr="008029EA" w:rsidRDefault="008B7610" w:rsidP="00BF4AEA">
      <w:pPr>
        <w:pStyle w:val="CRCoverPage"/>
        <w:outlineLvl w:val="0"/>
        <w:rPr>
          <w:b/>
          <w:noProof/>
          <w:sz w:val="24"/>
        </w:rPr>
      </w:pPr>
      <w:r>
        <w:rPr>
          <w:b/>
          <w:noProof/>
          <w:sz w:val="24"/>
          <w:lang w:eastAsia="zh-CN"/>
        </w:rPr>
        <w:t>Athens</w:t>
      </w:r>
      <w:r w:rsidR="00BF4AEA">
        <w:rPr>
          <w:b/>
          <w:noProof/>
          <w:sz w:val="24"/>
          <w:lang w:eastAsia="zh-CN"/>
        </w:rPr>
        <w:t xml:space="preserve">, </w:t>
      </w:r>
      <w:r>
        <w:rPr>
          <w:b/>
          <w:noProof/>
          <w:sz w:val="24"/>
          <w:lang w:eastAsia="zh-CN"/>
        </w:rPr>
        <w:t>Greece</w:t>
      </w:r>
      <w:r w:rsidR="00BF4AEA" w:rsidRPr="008029EA">
        <w:rPr>
          <w:b/>
          <w:noProof/>
          <w:sz w:val="24"/>
        </w:rPr>
        <w:t>, 1</w:t>
      </w:r>
      <w:r>
        <w:rPr>
          <w:b/>
          <w:noProof/>
          <w:sz w:val="24"/>
        </w:rPr>
        <w:t>7</w:t>
      </w:r>
      <w:r w:rsidR="00BF4AEA" w:rsidRPr="008029EA">
        <w:rPr>
          <w:b/>
          <w:noProof/>
          <w:sz w:val="24"/>
        </w:rPr>
        <w:t xml:space="preserve"> – </w:t>
      </w:r>
      <w:r w:rsidR="00BF4AEA">
        <w:rPr>
          <w:b/>
          <w:noProof/>
          <w:sz w:val="24"/>
        </w:rPr>
        <w:t>2</w:t>
      </w:r>
      <w:r>
        <w:rPr>
          <w:b/>
          <w:noProof/>
          <w:sz w:val="24"/>
        </w:rPr>
        <w:t>1 Feb</w:t>
      </w:r>
      <w:r w:rsidR="00BF4AEA" w:rsidRPr="008029EA">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8529D3">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8529D3">
            <w:pPr>
              <w:pStyle w:val="CRCoverPage"/>
              <w:spacing w:after="0"/>
              <w:jc w:val="right"/>
              <w:rPr>
                <w:i/>
                <w:noProof/>
              </w:rPr>
            </w:pPr>
            <w:r>
              <w:rPr>
                <w:i/>
                <w:noProof/>
                <w:sz w:val="14"/>
              </w:rPr>
              <w:t>CR-Form-v12.3</w:t>
            </w:r>
          </w:p>
        </w:tc>
      </w:tr>
      <w:tr w:rsidR="00FF65E3" w14:paraId="03E9173A" w14:textId="77777777" w:rsidTr="008529D3">
        <w:tc>
          <w:tcPr>
            <w:tcW w:w="9641" w:type="dxa"/>
            <w:gridSpan w:val="9"/>
            <w:tcBorders>
              <w:left w:val="single" w:sz="4" w:space="0" w:color="auto"/>
              <w:right w:val="single" w:sz="4" w:space="0" w:color="auto"/>
            </w:tcBorders>
          </w:tcPr>
          <w:p w14:paraId="3E920C27" w14:textId="77777777" w:rsidR="00FF65E3" w:rsidRDefault="00FF65E3" w:rsidP="008529D3">
            <w:pPr>
              <w:pStyle w:val="CRCoverPage"/>
              <w:spacing w:after="0"/>
              <w:jc w:val="center"/>
              <w:rPr>
                <w:noProof/>
              </w:rPr>
            </w:pPr>
            <w:r>
              <w:rPr>
                <w:b/>
                <w:noProof/>
                <w:sz w:val="32"/>
              </w:rPr>
              <w:t>CHANGE REQUEST</w:t>
            </w:r>
          </w:p>
        </w:tc>
      </w:tr>
      <w:tr w:rsidR="00FF65E3" w14:paraId="7232B335" w14:textId="77777777" w:rsidTr="008529D3">
        <w:tc>
          <w:tcPr>
            <w:tcW w:w="9641" w:type="dxa"/>
            <w:gridSpan w:val="9"/>
            <w:tcBorders>
              <w:left w:val="single" w:sz="4" w:space="0" w:color="auto"/>
              <w:right w:val="single" w:sz="4" w:space="0" w:color="auto"/>
            </w:tcBorders>
          </w:tcPr>
          <w:p w14:paraId="202CCFF5" w14:textId="77777777" w:rsidR="00FF65E3" w:rsidRDefault="00FF65E3" w:rsidP="008529D3">
            <w:pPr>
              <w:pStyle w:val="CRCoverPage"/>
              <w:spacing w:after="0"/>
              <w:rPr>
                <w:noProof/>
                <w:sz w:val="8"/>
                <w:szCs w:val="8"/>
              </w:rPr>
            </w:pPr>
          </w:p>
        </w:tc>
      </w:tr>
      <w:tr w:rsidR="00FF65E3" w14:paraId="15147712" w14:textId="77777777" w:rsidTr="008529D3">
        <w:tc>
          <w:tcPr>
            <w:tcW w:w="142" w:type="dxa"/>
            <w:tcBorders>
              <w:left w:val="single" w:sz="4" w:space="0" w:color="auto"/>
            </w:tcBorders>
          </w:tcPr>
          <w:p w14:paraId="1E11E3DA" w14:textId="77777777" w:rsidR="00FF65E3" w:rsidRDefault="00FF65E3" w:rsidP="008529D3">
            <w:pPr>
              <w:pStyle w:val="CRCoverPage"/>
              <w:spacing w:after="0"/>
              <w:jc w:val="right"/>
              <w:rPr>
                <w:noProof/>
              </w:rPr>
            </w:pPr>
          </w:p>
        </w:tc>
        <w:tc>
          <w:tcPr>
            <w:tcW w:w="1559" w:type="dxa"/>
            <w:shd w:val="pct30" w:color="FFFF00" w:fill="auto"/>
          </w:tcPr>
          <w:p w14:paraId="2F5EF5BE" w14:textId="427A239C" w:rsidR="00FF65E3" w:rsidRPr="00410371" w:rsidRDefault="00FF65E3" w:rsidP="008529D3">
            <w:pPr>
              <w:pStyle w:val="CRCoverPage"/>
              <w:spacing w:after="0"/>
              <w:jc w:val="right"/>
              <w:rPr>
                <w:b/>
                <w:noProof/>
                <w:sz w:val="28"/>
                <w:lang w:eastAsia="zh-CN"/>
              </w:rPr>
            </w:pPr>
            <w:r>
              <w:rPr>
                <w:rFonts w:hint="eastAsia"/>
                <w:b/>
                <w:noProof/>
                <w:sz w:val="28"/>
                <w:lang w:eastAsia="zh-CN"/>
              </w:rPr>
              <w:t>3</w:t>
            </w:r>
            <w:r>
              <w:rPr>
                <w:b/>
                <w:noProof/>
                <w:sz w:val="28"/>
                <w:lang w:eastAsia="zh-CN"/>
              </w:rPr>
              <w:t>8.3</w:t>
            </w:r>
            <w:r w:rsidR="00734A1E">
              <w:rPr>
                <w:b/>
                <w:noProof/>
                <w:sz w:val="28"/>
                <w:lang w:eastAsia="zh-CN"/>
              </w:rPr>
              <w:t>3</w:t>
            </w:r>
            <w:r>
              <w:rPr>
                <w:b/>
                <w:noProof/>
                <w:sz w:val="28"/>
                <w:lang w:eastAsia="zh-CN"/>
              </w:rPr>
              <w:t>1</w:t>
            </w:r>
          </w:p>
        </w:tc>
        <w:tc>
          <w:tcPr>
            <w:tcW w:w="709" w:type="dxa"/>
          </w:tcPr>
          <w:p w14:paraId="690641CD" w14:textId="77777777" w:rsidR="00FF65E3" w:rsidRDefault="00FF65E3" w:rsidP="008529D3">
            <w:pPr>
              <w:pStyle w:val="CRCoverPage"/>
              <w:spacing w:after="0"/>
              <w:jc w:val="center"/>
              <w:rPr>
                <w:noProof/>
              </w:rPr>
            </w:pPr>
            <w:r>
              <w:rPr>
                <w:b/>
                <w:noProof/>
                <w:sz w:val="28"/>
              </w:rPr>
              <w:t>CR</w:t>
            </w:r>
          </w:p>
        </w:tc>
        <w:tc>
          <w:tcPr>
            <w:tcW w:w="1276" w:type="dxa"/>
            <w:shd w:val="pct30" w:color="FFFF00" w:fill="auto"/>
          </w:tcPr>
          <w:p w14:paraId="30175620" w14:textId="4C3EE384" w:rsidR="00FF65E3" w:rsidRPr="0041462F" w:rsidRDefault="008B7610" w:rsidP="008529D3">
            <w:pPr>
              <w:pStyle w:val="CRCoverPage"/>
              <w:spacing w:after="0"/>
              <w:rPr>
                <w:rFonts w:eastAsia="等线"/>
                <w:noProof/>
                <w:lang w:eastAsia="zh-CN"/>
              </w:rPr>
            </w:pPr>
            <w:r>
              <w:rPr>
                <w:rFonts w:eastAsia="等线"/>
                <w:noProof/>
                <w:lang w:eastAsia="zh-CN"/>
              </w:rPr>
              <w:t>draftCR</w:t>
            </w:r>
          </w:p>
        </w:tc>
        <w:tc>
          <w:tcPr>
            <w:tcW w:w="709" w:type="dxa"/>
          </w:tcPr>
          <w:p w14:paraId="0A4FDEBF" w14:textId="77777777" w:rsidR="00FF65E3" w:rsidRDefault="00FF65E3" w:rsidP="008529D3">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77777777" w:rsidR="00FF65E3" w:rsidRPr="00410371" w:rsidRDefault="00FF65E3" w:rsidP="008529D3">
            <w:pPr>
              <w:pStyle w:val="CRCoverPage"/>
              <w:spacing w:after="0"/>
              <w:jc w:val="center"/>
              <w:rPr>
                <w:b/>
                <w:noProof/>
              </w:rPr>
            </w:pPr>
            <w:r>
              <w:t>-</w:t>
            </w:r>
          </w:p>
        </w:tc>
        <w:tc>
          <w:tcPr>
            <w:tcW w:w="2410" w:type="dxa"/>
          </w:tcPr>
          <w:p w14:paraId="4EF1F132" w14:textId="77777777" w:rsidR="00FF65E3" w:rsidRDefault="00FF65E3" w:rsidP="008529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78E272E3" w:rsidR="00FF65E3" w:rsidRPr="00410371" w:rsidRDefault="00FF65E3" w:rsidP="008529D3">
            <w:pPr>
              <w:pStyle w:val="CRCoverPage"/>
              <w:spacing w:after="0"/>
              <w:jc w:val="center"/>
              <w:rPr>
                <w:noProof/>
                <w:sz w:val="28"/>
              </w:rPr>
            </w:pPr>
            <w:r>
              <w:t>18.</w:t>
            </w:r>
            <w:r w:rsidR="008B7610">
              <w:t>4</w:t>
            </w:r>
            <w:r>
              <w:t>.0</w:t>
            </w:r>
          </w:p>
        </w:tc>
        <w:tc>
          <w:tcPr>
            <w:tcW w:w="143" w:type="dxa"/>
            <w:tcBorders>
              <w:right w:val="single" w:sz="4" w:space="0" w:color="auto"/>
            </w:tcBorders>
          </w:tcPr>
          <w:p w14:paraId="60DCE39A" w14:textId="77777777" w:rsidR="00FF65E3" w:rsidRDefault="00FF65E3" w:rsidP="008529D3">
            <w:pPr>
              <w:pStyle w:val="CRCoverPage"/>
              <w:spacing w:after="0"/>
              <w:rPr>
                <w:noProof/>
              </w:rPr>
            </w:pPr>
          </w:p>
        </w:tc>
      </w:tr>
      <w:tr w:rsidR="00FF65E3" w14:paraId="2B540103" w14:textId="77777777" w:rsidTr="008529D3">
        <w:tc>
          <w:tcPr>
            <w:tcW w:w="9641" w:type="dxa"/>
            <w:gridSpan w:val="9"/>
            <w:tcBorders>
              <w:left w:val="single" w:sz="4" w:space="0" w:color="auto"/>
              <w:right w:val="single" w:sz="4" w:space="0" w:color="auto"/>
            </w:tcBorders>
          </w:tcPr>
          <w:p w14:paraId="4D28A523" w14:textId="77777777" w:rsidR="00FF65E3" w:rsidRDefault="00FF65E3" w:rsidP="008529D3">
            <w:pPr>
              <w:pStyle w:val="CRCoverPage"/>
              <w:spacing w:after="0"/>
              <w:rPr>
                <w:noProof/>
              </w:rPr>
            </w:pPr>
          </w:p>
        </w:tc>
      </w:tr>
      <w:tr w:rsidR="00FF65E3" w14:paraId="3174BBD5" w14:textId="77777777" w:rsidTr="008529D3">
        <w:tc>
          <w:tcPr>
            <w:tcW w:w="9641" w:type="dxa"/>
            <w:gridSpan w:val="9"/>
            <w:tcBorders>
              <w:top w:val="single" w:sz="4" w:space="0" w:color="auto"/>
            </w:tcBorders>
          </w:tcPr>
          <w:p w14:paraId="50B7AD00" w14:textId="77777777" w:rsidR="00FF65E3" w:rsidRPr="00F25D98" w:rsidRDefault="00FF65E3" w:rsidP="008529D3">
            <w:pPr>
              <w:pStyle w:val="CRCoverPage"/>
              <w:spacing w:after="0"/>
              <w:jc w:val="center"/>
              <w:rPr>
                <w:rFonts w:cs="Arial"/>
                <w:i/>
                <w:noProof/>
              </w:rPr>
            </w:pPr>
            <w:r w:rsidRPr="00F25D98">
              <w:rPr>
                <w:rFonts w:cs="Arial"/>
                <w:i/>
                <w:noProof/>
              </w:rPr>
              <w:t xml:space="preserve">For </w:t>
            </w:r>
            <w:hyperlink r:id="rId8"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1"/>
                  <w:rFonts w:cs="Arial"/>
                  <w:i/>
                  <w:noProof/>
                </w:rPr>
                <w:t>http://www.3gpp.org/Change-Requests</w:t>
              </w:r>
            </w:hyperlink>
            <w:r w:rsidRPr="00F25D98">
              <w:rPr>
                <w:rFonts w:cs="Arial"/>
                <w:i/>
                <w:noProof/>
              </w:rPr>
              <w:t>.</w:t>
            </w:r>
          </w:p>
        </w:tc>
      </w:tr>
      <w:tr w:rsidR="00FF65E3" w14:paraId="24E85590" w14:textId="77777777" w:rsidTr="008529D3">
        <w:tc>
          <w:tcPr>
            <w:tcW w:w="9641" w:type="dxa"/>
            <w:gridSpan w:val="9"/>
          </w:tcPr>
          <w:p w14:paraId="6656A442" w14:textId="77777777" w:rsidR="00FF65E3" w:rsidRDefault="00FF65E3" w:rsidP="008529D3">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8529D3">
        <w:tc>
          <w:tcPr>
            <w:tcW w:w="2835" w:type="dxa"/>
          </w:tcPr>
          <w:p w14:paraId="7E53C580" w14:textId="77777777" w:rsidR="00FF65E3" w:rsidRDefault="00FF65E3" w:rsidP="008529D3">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8529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8529D3">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8529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8529D3">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8529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8529D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8529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8529D3">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8529D3">
        <w:tc>
          <w:tcPr>
            <w:tcW w:w="9640" w:type="dxa"/>
            <w:gridSpan w:val="11"/>
          </w:tcPr>
          <w:p w14:paraId="30BA1053" w14:textId="77777777" w:rsidR="00FF65E3" w:rsidRDefault="00FF65E3" w:rsidP="008529D3">
            <w:pPr>
              <w:pStyle w:val="CRCoverPage"/>
              <w:spacing w:after="0"/>
              <w:rPr>
                <w:noProof/>
                <w:sz w:val="8"/>
                <w:szCs w:val="8"/>
              </w:rPr>
            </w:pPr>
          </w:p>
        </w:tc>
      </w:tr>
      <w:tr w:rsidR="00FF65E3" w14:paraId="0BBFAB6D" w14:textId="77777777" w:rsidTr="008529D3">
        <w:tc>
          <w:tcPr>
            <w:tcW w:w="1843" w:type="dxa"/>
            <w:tcBorders>
              <w:top w:val="single" w:sz="4" w:space="0" w:color="auto"/>
              <w:left w:val="single" w:sz="4" w:space="0" w:color="auto"/>
            </w:tcBorders>
          </w:tcPr>
          <w:p w14:paraId="44E54E06" w14:textId="77777777" w:rsidR="00FF65E3" w:rsidRDefault="00FF65E3" w:rsidP="008529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63DC834A" w:rsidR="00FF65E3" w:rsidRDefault="003C7A51" w:rsidP="008529D3">
            <w:pPr>
              <w:pStyle w:val="CRCoverPage"/>
              <w:spacing w:after="0"/>
              <w:ind w:left="100"/>
              <w:rPr>
                <w:noProof/>
              </w:rPr>
            </w:pPr>
            <w:r>
              <w:t>Introduction of</w:t>
            </w:r>
            <w:r w:rsidR="008B7610">
              <w:t xml:space="preserve"> R19 XR</w:t>
            </w:r>
            <w:r>
              <w:t xml:space="preserve"> enhancements for RRC spec</w:t>
            </w:r>
          </w:p>
        </w:tc>
      </w:tr>
      <w:tr w:rsidR="00FF65E3" w14:paraId="53CB9413" w14:textId="77777777" w:rsidTr="008529D3">
        <w:tc>
          <w:tcPr>
            <w:tcW w:w="1843" w:type="dxa"/>
            <w:tcBorders>
              <w:left w:val="single" w:sz="4" w:space="0" w:color="auto"/>
            </w:tcBorders>
          </w:tcPr>
          <w:p w14:paraId="53202F6A" w14:textId="77777777" w:rsidR="00FF65E3" w:rsidRDefault="00FF65E3" w:rsidP="008529D3">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8529D3">
            <w:pPr>
              <w:pStyle w:val="CRCoverPage"/>
              <w:spacing w:after="0"/>
              <w:rPr>
                <w:noProof/>
                <w:sz w:val="8"/>
                <w:szCs w:val="8"/>
              </w:rPr>
            </w:pPr>
          </w:p>
        </w:tc>
      </w:tr>
      <w:tr w:rsidR="00FF65E3" w14:paraId="369E9F6D" w14:textId="77777777" w:rsidTr="008529D3">
        <w:tc>
          <w:tcPr>
            <w:tcW w:w="1843" w:type="dxa"/>
            <w:tcBorders>
              <w:left w:val="single" w:sz="4" w:space="0" w:color="auto"/>
            </w:tcBorders>
          </w:tcPr>
          <w:p w14:paraId="43FC8FD8" w14:textId="77777777" w:rsidR="00FF65E3" w:rsidRDefault="00FF65E3" w:rsidP="008529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0441013F" w:rsidR="00FF65E3" w:rsidRDefault="00FF65E3" w:rsidP="008529D3">
            <w:pPr>
              <w:pStyle w:val="CRCoverPage"/>
              <w:spacing w:after="0"/>
              <w:ind w:left="100"/>
              <w:rPr>
                <w:noProof/>
                <w:lang w:eastAsia="zh-CN"/>
              </w:rPr>
            </w:pPr>
            <w:r>
              <w:t>Huawei, HiSilicon</w:t>
            </w:r>
          </w:p>
        </w:tc>
      </w:tr>
      <w:tr w:rsidR="00FF65E3" w14:paraId="663EF8B5" w14:textId="77777777" w:rsidTr="008529D3">
        <w:tc>
          <w:tcPr>
            <w:tcW w:w="1843" w:type="dxa"/>
            <w:tcBorders>
              <w:left w:val="single" w:sz="4" w:space="0" w:color="auto"/>
            </w:tcBorders>
          </w:tcPr>
          <w:p w14:paraId="7E56F13C" w14:textId="77777777" w:rsidR="00FF65E3" w:rsidRDefault="00FF65E3" w:rsidP="008529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8529D3">
            <w:pPr>
              <w:pStyle w:val="CRCoverPage"/>
              <w:spacing w:after="0"/>
              <w:ind w:left="100"/>
              <w:rPr>
                <w:noProof/>
              </w:rPr>
            </w:pPr>
            <w:r>
              <w:t>R2</w:t>
            </w:r>
          </w:p>
        </w:tc>
      </w:tr>
      <w:tr w:rsidR="00FF65E3" w14:paraId="66391898" w14:textId="77777777" w:rsidTr="008529D3">
        <w:tc>
          <w:tcPr>
            <w:tcW w:w="1843" w:type="dxa"/>
            <w:tcBorders>
              <w:left w:val="single" w:sz="4" w:space="0" w:color="auto"/>
            </w:tcBorders>
          </w:tcPr>
          <w:p w14:paraId="18D8344A" w14:textId="77777777" w:rsidR="00FF65E3" w:rsidRDefault="00FF65E3" w:rsidP="008529D3">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8529D3">
            <w:pPr>
              <w:pStyle w:val="CRCoverPage"/>
              <w:spacing w:after="0"/>
              <w:rPr>
                <w:noProof/>
                <w:sz w:val="8"/>
                <w:szCs w:val="8"/>
              </w:rPr>
            </w:pPr>
          </w:p>
        </w:tc>
      </w:tr>
      <w:tr w:rsidR="00FF65E3" w14:paraId="401FFC29" w14:textId="77777777" w:rsidTr="008529D3">
        <w:tc>
          <w:tcPr>
            <w:tcW w:w="1843" w:type="dxa"/>
            <w:tcBorders>
              <w:left w:val="single" w:sz="4" w:space="0" w:color="auto"/>
            </w:tcBorders>
          </w:tcPr>
          <w:p w14:paraId="37716173" w14:textId="77777777" w:rsidR="00FF65E3" w:rsidRDefault="00FF65E3" w:rsidP="008529D3">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2F39A2D9" w:rsidR="00FF65E3" w:rsidRPr="00C84523" w:rsidRDefault="005A3121" w:rsidP="004948AF">
            <w:pPr>
              <w:pStyle w:val="CRCoverPage"/>
              <w:spacing w:after="0"/>
              <w:ind w:firstLineChars="50" w:firstLine="100"/>
              <w:rPr>
                <w:rFonts w:eastAsia="等线"/>
                <w:noProof/>
                <w:lang w:eastAsia="zh-CN"/>
              </w:rPr>
            </w:pPr>
            <w:r w:rsidRPr="00BE056B">
              <w:rPr>
                <w:rFonts w:cs="Arial"/>
                <w:color w:val="000000" w:themeColor="text1"/>
              </w:rPr>
              <w:t>NR_XR_Ph3</w:t>
            </w:r>
          </w:p>
        </w:tc>
        <w:tc>
          <w:tcPr>
            <w:tcW w:w="567" w:type="dxa"/>
            <w:tcBorders>
              <w:left w:val="nil"/>
            </w:tcBorders>
          </w:tcPr>
          <w:p w14:paraId="05B7C79B" w14:textId="77777777" w:rsidR="00FF65E3" w:rsidRDefault="00FF65E3" w:rsidP="008529D3">
            <w:pPr>
              <w:pStyle w:val="CRCoverPage"/>
              <w:spacing w:after="0"/>
              <w:ind w:right="100"/>
              <w:rPr>
                <w:noProof/>
              </w:rPr>
            </w:pPr>
          </w:p>
        </w:tc>
        <w:tc>
          <w:tcPr>
            <w:tcW w:w="1417" w:type="dxa"/>
            <w:gridSpan w:val="3"/>
            <w:tcBorders>
              <w:left w:val="nil"/>
            </w:tcBorders>
          </w:tcPr>
          <w:p w14:paraId="76714645" w14:textId="77777777" w:rsidR="00FF65E3" w:rsidRDefault="00FF65E3" w:rsidP="008529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164C4FAC" w:rsidR="00FF65E3" w:rsidRDefault="00FF65E3" w:rsidP="008529D3">
            <w:pPr>
              <w:pStyle w:val="CRCoverPage"/>
              <w:spacing w:after="0"/>
              <w:ind w:left="100"/>
              <w:rPr>
                <w:noProof/>
                <w:lang w:eastAsia="zh-CN"/>
              </w:rPr>
            </w:pPr>
            <w:r>
              <w:rPr>
                <w:rFonts w:hint="eastAsia"/>
                <w:noProof/>
                <w:lang w:eastAsia="zh-CN"/>
              </w:rPr>
              <w:t>2</w:t>
            </w:r>
            <w:r>
              <w:rPr>
                <w:noProof/>
                <w:lang w:eastAsia="zh-CN"/>
              </w:rPr>
              <w:t>02</w:t>
            </w:r>
            <w:r w:rsidR="00CF79B4">
              <w:rPr>
                <w:noProof/>
                <w:lang w:eastAsia="zh-CN"/>
              </w:rPr>
              <w:t>5-02</w:t>
            </w:r>
            <w:r>
              <w:rPr>
                <w:noProof/>
                <w:lang w:eastAsia="zh-CN"/>
              </w:rPr>
              <w:t>-1</w:t>
            </w:r>
            <w:r w:rsidR="00CF79B4">
              <w:rPr>
                <w:noProof/>
                <w:lang w:eastAsia="zh-CN"/>
              </w:rPr>
              <w:t>7</w:t>
            </w:r>
          </w:p>
        </w:tc>
      </w:tr>
      <w:tr w:rsidR="00FF65E3" w14:paraId="67EB69A9" w14:textId="77777777" w:rsidTr="008529D3">
        <w:tc>
          <w:tcPr>
            <w:tcW w:w="1843" w:type="dxa"/>
            <w:tcBorders>
              <w:left w:val="single" w:sz="4" w:space="0" w:color="auto"/>
            </w:tcBorders>
          </w:tcPr>
          <w:p w14:paraId="261983D8" w14:textId="77777777" w:rsidR="00FF65E3" w:rsidRDefault="00FF65E3" w:rsidP="008529D3">
            <w:pPr>
              <w:pStyle w:val="CRCoverPage"/>
              <w:spacing w:after="0"/>
              <w:rPr>
                <w:b/>
                <w:i/>
                <w:noProof/>
                <w:sz w:val="8"/>
                <w:szCs w:val="8"/>
              </w:rPr>
            </w:pPr>
          </w:p>
        </w:tc>
        <w:tc>
          <w:tcPr>
            <w:tcW w:w="1986" w:type="dxa"/>
            <w:gridSpan w:val="4"/>
          </w:tcPr>
          <w:p w14:paraId="3BE3ABDE" w14:textId="77777777" w:rsidR="00FF65E3" w:rsidRDefault="00FF65E3" w:rsidP="008529D3">
            <w:pPr>
              <w:pStyle w:val="CRCoverPage"/>
              <w:spacing w:after="0"/>
              <w:rPr>
                <w:noProof/>
                <w:sz w:val="8"/>
                <w:szCs w:val="8"/>
              </w:rPr>
            </w:pPr>
          </w:p>
        </w:tc>
        <w:tc>
          <w:tcPr>
            <w:tcW w:w="2267" w:type="dxa"/>
            <w:gridSpan w:val="2"/>
          </w:tcPr>
          <w:p w14:paraId="2845388B" w14:textId="77777777" w:rsidR="00FF65E3" w:rsidRDefault="00FF65E3" w:rsidP="008529D3">
            <w:pPr>
              <w:pStyle w:val="CRCoverPage"/>
              <w:spacing w:after="0"/>
              <w:rPr>
                <w:noProof/>
                <w:sz w:val="8"/>
                <w:szCs w:val="8"/>
              </w:rPr>
            </w:pPr>
          </w:p>
        </w:tc>
        <w:tc>
          <w:tcPr>
            <w:tcW w:w="1417" w:type="dxa"/>
            <w:gridSpan w:val="3"/>
          </w:tcPr>
          <w:p w14:paraId="0296FE9F" w14:textId="77777777" w:rsidR="00FF65E3" w:rsidRDefault="00FF65E3" w:rsidP="008529D3">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8529D3">
            <w:pPr>
              <w:pStyle w:val="CRCoverPage"/>
              <w:spacing w:after="0"/>
              <w:rPr>
                <w:noProof/>
                <w:sz w:val="8"/>
                <w:szCs w:val="8"/>
              </w:rPr>
            </w:pPr>
          </w:p>
        </w:tc>
      </w:tr>
      <w:tr w:rsidR="00FF65E3" w14:paraId="67EC5A84" w14:textId="77777777" w:rsidTr="008529D3">
        <w:trPr>
          <w:cantSplit/>
        </w:trPr>
        <w:tc>
          <w:tcPr>
            <w:tcW w:w="1843" w:type="dxa"/>
            <w:tcBorders>
              <w:left w:val="single" w:sz="4" w:space="0" w:color="auto"/>
            </w:tcBorders>
          </w:tcPr>
          <w:p w14:paraId="4D415D79" w14:textId="77777777" w:rsidR="00FF65E3" w:rsidRDefault="00FF65E3" w:rsidP="008529D3">
            <w:pPr>
              <w:pStyle w:val="CRCoverPage"/>
              <w:tabs>
                <w:tab w:val="right" w:pos="1759"/>
              </w:tabs>
              <w:spacing w:after="0"/>
              <w:rPr>
                <w:b/>
                <w:i/>
                <w:noProof/>
              </w:rPr>
            </w:pPr>
            <w:r>
              <w:rPr>
                <w:b/>
                <w:i/>
                <w:noProof/>
              </w:rPr>
              <w:t>Category:</w:t>
            </w:r>
          </w:p>
        </w:tc>
        <w:tc>
          <w:tcPr>
            <w:tcW w:w="851" w:type="dxa"/>
            <w:shd w:val="pct30" w:color="FFFF00" w:fill="auto"/>
          </w:tcPr>
          <w:p w14:paraId="5FABC611" w14:textId="43C506EE" w:rsidR="00FF65E3" w:rsidRDefault="00C71620" w:rsidP="008529D3">
            <w:pPr>
              <w:pStyle w:val="CRCoverPage"/>
              <w:spacing w:after="0"/>
              <w:ind w:left="100" w:right="-609"/>
              <w:rPr>
                <w:b/>
                <w:noProof/>
              </w:rPr>
            </w:pPr>
            <w:r>
              <w:t>B</w:t>
            </w:r>
          </w:p>
        </w:tc>
        <w:tc>
          <w:tcPr>
            <w:tcW w:w="3402" w:type="dxa"/>
            <w:gridSpan w:val="5"/>
            <w:tcBorders>
              <w:left w:val="nil"/>
            </w:tcBorders>
          </w:tcPr>
          <w:p w14:paraId="5BDA7595" w14:textId="77777777" w:rsidR="00FF65E3" w:rsidRDefault="00FF65E3" w:rsidP="008529D3">
            <w:pPr>
              <w:pStyle w:val="CRCoverPage"/>
              <w:spacing w:after="0"/>
              <w:rPr>
                <w:noProof/>
              </w:rPr>
            </w:pPr>
          </w:p>
        </w:tc>
        <w:tc>
          <w:tcPr>
            <w:tcW w:w="1417" w:type="dxa"/>
            <w:gridSpan w:val="3"/>
            <w:tcBorders>
              <w:left w:val="nil"/>
            </w:tcBorders>
          </w:tcPr>
          <w:p w14:paraId="66DDB52F" w14:textId="77777777" w:rsidR="00FF65E3" w:rsidRDefault="00FF65E3" w:rsidP="008529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86FBEC0" w:rsidR="00FF65E3" w:rsidRDefault="00FF65E3" w:rsidP="008529D3">
            <w:pPr>
              <w:pStyle w:val="CRCoverPage"/>
              <w:spacing w:after="0"/>
              <w:ind w:left="100"/>
              <w:rPr>
                <w:noProof/>
              </w:rPr>
            </w:pPr>
            <w:r>
              <w:t>Rel-1</w:t>
            </w:r>
            <w:r w:rsidR="00CF79B4">
              <w:t>9</w:t>
            </w:r>
          </w:p>
        </w:tc>
      </w:tr>
      <w:tr w:rsidR="00FF65E3" w14:paraId="19BFF427" w14:textId="77777777" w:rsidTr="008529D3">
        <w:tc>
          <w:tcPr>
            <w:tcW w:w="1843" w:type="dxa"/>
            <w:tcBorders>
              <w:left w:val="single" w:sz="4" w:space="0" w:color="auto"/>
              <w:bottom w:val="single" w:sz="4" w:space="0" w:color="auto"/>
            </w:tcBorders>
          </w:tcPr>
          <w:p w14:paraId="71596745" w14:textId="77777777" w:rsidR="00FF65E3" w:rsidRDefault="00FF65E3" w:rsidP="008529D3">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8529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8529D3">
            <w:pPr>
              <w:pStyle w:val="CRCoverPage"/>
              <w:rPr>
                <w:noProof/>
              </w:rPr>
            </w:pPr>
            <w:r>
              <w:rPr>
                <w:noProof/>
                <w:sz w:val="18"/>
              </w:rPr>
              <w:t>Detailed explanations of the above categories can</w:t>
            </w:r>
            <w:r>
              <w:rPr>
                <w:noProof/>
                <w:sz w:val="18"/>
              </w:rPr>
              <w:br/>
              <w:t xml:space="preserve">be found in 3GPP </w:t>
            </w:r>
            <w:hyperlink r:id="rId10"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8529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8529D3">
        <w:tc>
          <w:tcPr>
            <w:tcW w:w="1843" w:type="dxa"/>
          </w:tcPr>
          <w:p w14:paraId="74063004" w14:textId="77777777" w:rsidR="00FF65E3" w:rsidRDefault="00FF65E3" w:rsidP="008529D3">
            <w:pPr>
              <w:pStyle w:val="CRCoverPage"/>
              <w:spacing w:after="0"/>
              <w:rPr>
                <w:b/>
                <w:i/>
                <w:noProof/>
                <w:sz w:val="8"/>
                <w:szCs w:val="8"/>
              </w:rPr>
            </w:pPr>
          </w:p>
        </w:tc>
        <w:tc>
          <w:tcPr>
            <w:tcW w:w="7797" w:type="dxa"/>
            <w:gridSpan w:val="10"/>
          </w:tcPr>
          <w:p w14:paraId="2C6CFDF8" w14:textId="77777777" w:rsidR="00FF65E3" w:rsidRDefault="00FF65E3" w:rsidP="008529D3">
            <w:pPr>
              <w:pStyle w:val="CRCoverPage"/>
              <w:spacing w:after="0"/>
              <w:rPr>
                <w:noProof/>
                <w:sz w:val="8"/>
                <w:szCs w:val="8"/>
              </w:rPr>
            </w:pPr>
          </w:p>
        </w:tc>
      </w:tr>
      <w:tr w:rsidR="00FF65E3" w14:paraId="606BF530" w14:textId="77777777" w:rsidTr="008529D3">
        <w:tc>
          <w:tcPr>
            <w:tcW w:w="2694" w:type="dxa"/>
            <w:gridSpan w:val="2"/>
            <w:tcBorders>
              <w:top w:val="single" w:sz="4" w:space="0" w:color="auto"/>
              <w:left w:val="single" w:sz="4" w:space="0" w:color="auto"/>
            </w:tcBorders>
          </w:tcPr>
          <w:p w14:paraId="010482B6" w14:textId="77777777" w:rsidR="00FF65E3" w:rsidRDefault="00FF65E3" w:rsidP="00852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47E97" w14:textId="660F432C" w:rsidR="00237F76" w:rsidRDefault="001F7C0E" w:rsidP="00A03C38">
            <w:pPr>
              <w:pStyle w:val="CRCoverPage"/>
              <w:spacing w:after="0"/>
              <w:rPr>
                <w:rFonts w:eastAsia="等线"/>
                <w:iCs/>
                <w:noProof/>
                <w:lang w:eastAsia="zh-CN"/>
              </w:rPr>
            </w:pPr>
            <w:r>
              <w:rPr>
                <w:b/>
                <w:bCs/>
                <w:noProof/>
                <w:lang w:eastAsia="zh-CN"/>
              </w:rPr>
              <w:t>Agreement#1</w:t>
            </w:r>
            <w:r w:rsidR="009C37BB">
              <w:rPr>
                <w:rFonts w:eastAsia="等线" w:hint="eastAsia"/>
                <w:iCs/>
                <w:noProof/>
                <w:lang w:eastAsia="zh-CN"/>
              </w:rPr>
              <w:t>:</w:t>
            </w:r>
            <w:r w:rsidR="00FB0F86">
              <w:rPr>
                <w:rFonts w:eastAsia="等线"/>
                <w:iCs/>
                <w:noProof/>
                <w:lang w:eastAsia="zh-CN"/>
              </w:rPr>
              <w:t xml:space="preserve"> </w:t>
            </w:r>
            <w:r w:rsidR="00237F76">
              <w:rPr>
                <w:rFonts w:eastAsia="等线"/>
                <w:iCs/>
                <w:noProof/>
                <w:lang w:eastAsia="zh-CN"/>
              </w:rPr>
              <w:t xml:space="preserve">Regarding LCP enhancments </w:t>
            </w:r>
          </w:p>
          <w:p w14:paraId="5C927C36" w14:textId="77777777" w:rsidR="00237F76" w:rsidRPr="00237F76" w:rsidRDefault="00FB0F86" w:rsidP="00237F76">
            <w:pPr>
              <w:pStyle w:val="CRCoverPage"/>
              <w:numPr>
                <w:ilvl w:val="0"/>
                <w:numId w:val="14"/>
              </w:numPr>
              <w:spacing w:after="0"/>
              <w:rPr>
                <w:rFonts w:eastAsia="等线"/>
                <w:i/>
                <w:noProof/>
                <w:u w:val="single"/>
                <w:lang w:eastAsia="zh-CN"/>
              </w:rPr>
            </w:pPr>
            <w:r>
              <w:rPr>
                <w:rFonts w:eastAsia="等线"/>
                <w:iCs/>
                <w:noProof/>
                <w:lang w:eastAsia="zh-CN"/>
              </w:rPr>
              <w:t xml:space="preserve">During RAN2#126,: </w:t>
            </w:r>
            <w:r w:rsidR="000B030D">
              <w:rPr>
                <w:rFonts w:eastAsia="等线"/>
                <w:iCs/>
                <w:noProof/>
                <w:lang w:eastAsia="zh-CN"/>
              </w:rPr>
              <w:t xml:space="preserve">it was agreed that </w:t>
            </w:r>
            <w:r w:rsidRPr="00046BEA">
              <w:rPr>
                <w:rFonts w:eastAsia="等线"/>
                <w:i/>
                <w:noProof/>
                <w:u w:val="single"/>
                <w:lang w:eastAsia="zh-CN"/>
              </w:rPr>
              <w:t>For delay-aware LCP enhancement, RAN2 considers the following option to override/adjust the priority of LCH</w:t>
            </w:r>
            <w:r w:rsidR="008723C4">
              <w:rPr>
                <w:rFonts w:eastAsia="等线"/>
                <w:i/>
                <w:noProof/>
                <w:u w:val="single"/>
                <w:lang w:eastAsia="zh-CN"/>
              </w:rPr>
              <w:t>:</w:t>
            </w:r>
            <w:r w:rsidRPr="00046BEA">
              <w:rPr>
                <w:rFonts w:eastAsia="等线"/>
                <w:i/>
                <w:noProof/>
                <w:u w:val="single"/>
                <w:lang w:eastAsia="zh-CN"/>
              </w:rPr>
              <w:t xml:space="preserve"> based on delay/deadline information as a baseline:Use additional priority configured to LCHs in case of these LCHs with delay-critical data</w:t>
            </w:r>
            <w:r w:rsidRPr="00FB0F86">
              <w:rPr>
                <w:rFonts w:eastAsia="等线"/>
                <w:i/>
                <w:noProof/>
                <w:lang w:eastAsia="zh-CN"/>
              </w:rPr>
              <w:t>.</w:t>
            </w:r>
            <w:r w:rsidR="00046BEA">
              <w:rPr>
                <w:rFonts w:eastAsia="等线"/>
                <w:iCs/>
                <w:noProof/>
                <w:lang w:eastAsia="zh-CN"/>
              </w:rPr>
              <w:t xml:space="preserve"> </w:t>
            </w:r>
          </w:p>
          <w:p w14:paraId="63381CEC" w14:textId="0D6AFDAD" w:rsidR="00E364B0" w:rsidRDefault="00046BEA" w:rsidP="00237F76">
            <w:pPr>
              <w:pStyle w:val="CRCoverPage"/>
              <w:numPr>
                <w:ilvl w:val="0"/>
                <w:numId w:val="14"/>
              </w:numPr>
              <w:spacing w:after="0"/>
              <w:rPr>
                <w:rFonts w:eastAsia="等线"/>
                <w:i/>
                <w:noProof/>
                <w:u w:val="single"/>
                <w:lang w:eastAsia="zh-CN"/>
              </w:rPr>
            </w:pPr>
            <w:r>
              <w:rPr>
                <w:rFonts w:eastAsia="等线"/>
                <w:iCs/>
                <w:noProof/>
                <w:lang w:eastAsia="zh-CN"/>
              </w:rPr>
              <w:t>During RAN2#127</w:t>
            </w:r>
            <w:r w:rsidR="00F07E84">
              <w:rPr>
                <w:rFonts w:eastAsia="等线"/>
                <w:iCs/>
                <w:noProof/>
                <w:lang w:eastAsia="zh-CN"/>
              </w:rPr>
              <w:t>bis</w:t>
            </w:r>
            <w:r>
              <w:rPr>
                <w:rFonts w:eastAsia="等线"/>
                <w:iCs/>
                <w:noProof/>
                <w:lang w:eastAsia="zh-CN"/>
              </w:rPr>
              <w:t xml:space="preserve">, it was finally agreed that </w:t>
            </w:r>
            <w:r w:rsidR="00A03C38" w:rsidRPr="00A03C38">
              <w:rPr>
                <w:rFonts w:eastAsia="等线"/>
                <w:i/>
                <w:noProof/>
                <w:u w:val="single"/>
                <w:lang w:eastAsia="zh-CN"/>
              </w:rPr>
              <w:t>Introduce an independent per-LCH remaining time threshold for applying delay-critical priority.</w:t>
            </w:r>
            <w:r w:rsidR="00A03C38">
              <w:rPr>
                <w:rFonts w:eastAsia="等线" w:hint="eastAsia"/>
                <w:i/>
                <w:noProof/>
                <w:u w:val="single"/>
                <w:lang w:eastAsia="zh-CN"/>
              </w:rPr>
              <w:t xml:space="preserve"> </w:t>
            </w:r>
            <w:r w:rsidR="00A03C38" w:rsidRPr="00A03C38">
              <w:rPr>
                <w:rFonts w:eastAsia="等线"/>
                <w:i/>
                <w:noProof/>
                <w:u w:val="single"/>
                <w:lang w:eastAsia="zh-CN"/>
              </w:rPr>
              <w:t>We do not introduce any setting restrictions of this new remaining time threshold with relation to DSR triggering threshold.</w:t>
            </w:r>
          </w:p>
          <w:p w14:paraId="239DC9E7" w14:textId="77777777" w:rsidR="00402924" w:rsidRPr="00A03C38" w:rsidRDefault="00402924" w:rsidP="00A03C38">
            <w:pPr>
              <w:pStyle w:val="CRCoverPage"/>
              <w:spacing w:after="0"/>
              <w:rPr>
                <w:rFonts w:eastAsia="等线"/>
                <w:i/>
                <w:noProof/>
                <w:u w:val="single"/>
                <w:lang w:eastAsia="zh-CN"/>
              </w:rPr>
            </w:pPr>
          </w:p>
          <w:p w14:paraId="45588DE4" w14:textId="77777777" w:rsidR="00A131A8" w:rsidRDefault="008E37A0" w:rsidP="00FB0F86">
            <w:pPr>
              <w:pStyle w:val="CRCoverPage"/>
              <w:spacing w:after="0"/>
              <w:rPr>
                <w:rFonts w:eastAsia="等线"/>
                <w:iCs/>
                <w:noProof/>
                <w:lang w:eastAsia="zh-CN"/>
              </w:rPr>
            </w:pPr>
            <w:r w:rsidRPr="002530FC">
              <w:rPr>
                <w:rFonts w:eastAsia="等线" w:hint="eastAsia"/>
                <w:b/>
                <w:bCs/>
                <w:iCs/>
                <w:noProof/>
                <w:lang w:eastAsia="zh-CN"/>
              </w:rPr>
              <w:t>A</w:t>
            </w:r>
            <w:r w:rsidRPr="002530FC">
              <w:rPr>
                <w:rFonts w:eastAsia="等线"/>
                <w:b/>
                <w:bCs/>
                <w:iCs/>
                <w:noProof/>
                <w:lang w:eastAsia="zh-CN"/>
              </w:rPr>
              <w:t>greement#2</w:t>
            </w:r>
            <w:r>
              <w:rPr>
                <w:rFonts w:eastAsia="等线"/>
                <w:iCs/>
                <w:noProof/>
                <w:lang w:eastAsia="zh-CN"/>
              </w:rPr>
              <w:t xml:space="preserve">: </w:t>
            </w:r>
            <w:r w:rsidR="00A131A8">
              <w:rPr>
                <w:rFonts w:eastAsia="等线"/>
                <w:iCs/>
                <w:noProof/>
                <w:lang w:eastAsia="zh-CN"/>
              </w:rPr>
              <w:t xml:space="preserve">Regarding DSR enhancement </w:t>
            </w:r>
          </w:p>
          <w:p w14:paraId="73E1B267" w14:textId="77777777" w:rsidR="00A131A8" w:rsidRPr="00A131A8" w:rsidRDefault="00C60BCF" w:rsidP="00A131A8">
            <w:pPr>
              <w:pStyle w:val="CRCoverPage"/>
              <w:numPr>
                <w:ilvl w:val="0"/>
                <w:numId w:val="15"/>
              </w:numPr>
              <w:spacing w:after="0"/>
            </w:pPr>
            <w:r>
              <w:rPr>
                <w:rFonts w:eastAsia="等线"/>
                <w:iCs/>
                <w:noProof/>
                <w:lang w:eastAsia="zh-CN"/>
              </w:rPr>
              <w:t>During RAN2#12</w:t>
            </w:r>
            <w:r w:rsidR="0046283C">
              <w:rPr>
                <w:rFonts w:eastAsia="等线"/>
                <w:iCs/>
                <w:noProof/>
                <w:lang w:eastAsia="zh-CN"/>
              </w:rPr>
              <w:t>6</w:t>
            </w:r>
            <w:r>
              <w:rPr>
                <w:rFonts w:eastAsia="等线"/>
                <w:iCs/>
                <w:noProof/>
                <w:lang w:eastAsia="zh-CN"/>
              </w:rPr>
              <w:t xml:space="preserve">, </w:t>
            </w:r>
            <w:r w:rsidR="000B030D">
              <w:rPr>
                <w:rFonts w:eastAsia="等线"/>
                <w:iCs/>
                <w:noProof/>
                <w:lang w:eastAsia="zh-CN"/>
              </w:rPr>
              <w:t xml:space="preserve">, it was agreed that </w:t>
            </w:r>
            <w:r w:rsidR="00A64983" w:rsidRPr="00046BEA">
              <w:rPr>
                <w:rFonts w:eastAsia="等线"/>
                <w:i/>
                <w:noProof/>
                <w:u w:val="single"/>
                <w:lang w:eastAsia="zh-CN"/>
              </w:rPr>
              <w:t>Enhance DSR to report with multiple pairs of remaining time and buffer size for the LCG</w:t>
            </w:r>
            <w:r w:rsidR="0046283C">
              <w:rPr>
                <w:rFonts w:eastAsia="等线"/>
                <w:iCs/>
                <w:noProof/>
                <w:lang w:eastAsia="zh-CN"/>
              </w:rPr>
              <w:t xml:space="preserve">. </w:t>
            </w:r>
          </w:p>
          <w:p w14:paraId="3EEFDC87" w14:textId="0228D78B" w:rsidR="00A87E02" w:rsidRDefault="0046283C" w:rsidP="00A131A8">
            <w:pPr>
              <w:pStyle w:val="CRCoverPage"/>
              <w:numPr>
                <w:ilvl w:val="0"/>
                <w:numId w:val="15"/>
              </w:numPr>
              <w:spacing w:after="0"/>
            </w:pPr>
            <w:r>
              <w:rPr>
                <w:rFonts w:eastAsia="等线"/>
                <w:iCs/>
                <w:noProof/>
                <w:lang w:eastAsia="zh-CN"/>
              </w:rPr>
              <w:t xml:space="preserve">During RAN2#127, </w:t>
            </w:r>
            <w:r w:rsidR="000B1B8C">
              <w:rPr>
                <w:rFonts w:eastAsia="等线"/>
                <w:iCs/>
                <w:noProof/>
                <w:lang w:eastAsia="zh-CN"/>
              </w:rPr>
              <w:t xml:space="preserve">it was agreed that </w:t>
            </w:r>
            <w:r w:rsidR="00F07E84" w:rsidRPr="00402924">
              <w:rPr>
                <w:i/>
                <w:iCs/>
                <w:u w:val="single"/>
              </w:rPr>
              <w:t>Network should be able to configure multiple remaining time thresholds for reporting for each LCG to report multiple pairs of remaining time and buffer sizes per LCG</w:t>
            </w:r>
          </w:p>
          <w:p w14:paraId="2E417399" w14:textId="77777777" w:rsidR="00F07E84" w:rsidRPr="0046283C" w:rsidRDefault="00F07E84" w:rsidP="00FB0F86">
            <w:pPr>
              <w:pStyle w:val="CRCoverPage"/>
              <w:spacing w:after="0"/>
              <w:rPr>
                <w:rFonts w:eastAsia="等线"/>
                <w:iCs/>
                <w:noProof/>
                <w:lang w:eastAsia="zh-CN"/>
              </w:rPr>
            </w:pPr>
          </w:p>
          <w:p w14:paraId="5077DE87" w14:textId="05D5A1F8" w:rsidR="00A131A8" w:rsidRDefault="0054324C" w:rsidP="00FB0F86">
            <w:pPr>
              <w:pStyle w:val="CRCoverPage"/>
              <w:spacing w:after="0"/>
              <w:rPr>
                <w:rFonts w:eastAsia="等线"/>
                <w:iCs/>
                <w:noProof/>
                <w:lang w:eastAsia="zh-CN"/>
              </w:rPr>
            </w:pPr>
            <w:r w:rsidRPr="00C64E40">
              <w:rPr>
                <w:rFonts w:eastAsia="等线" w:hint="eastAsia"/>
                <w:b/>
                <w:bCs/>
                <w:iCs/>
                <w:noProof/>
                <w:lang w:eastAsia="zh-CN"/>
              </w:rPr>
              <w:t>A</w:t>
            </w:r>
            <w:r w:rsidRPr="00C64E40">
              <w:rPr>
                <w:rFonts w:eastAsia="等线"/>
                <w:b/>
                <w:bCs/>
                <w:iCs/>
                <w:noProof/>
                <w:lang w:eastAsia="zh-CN"/>
              </w:rPr>
              <w:t>greement#3</w:t>
            </w:r>
            <w:r>
              <w:rPr>
                <w:rFonts w:eastAsia="等线"/>
                <w:iCs/>
                <w:noProof/>
                <w:lang w:eastAsia="zh-CN"/>
              </w:rPr>
              <w:t xml:space="preserve">: </w:t>
            </w:r>
            <w:r w:rsidR="00A131A8">
              <w:rPr>
                <w:rFonts w:eastAsia="等线"/>
                <w:iCs/>
                <w:noProof/>
                <w:lang w:eastAsia="zh-CN"/>
              </w:rPr>
              <w:t xml:space="preserve">Regarding RLC enhancement for avoiding uncessary retransmissions </w:t>
            </w:r>
            <w:r w:rsidR="00BA6F92">
              <w:rPr>
                <w:rFonts w:eastAsia="等线"/>
                <w:iCs/>
                <w:noProof/>
                <w:lang w:eastAsia="zh-CN"/>
              </w:rPr>
              <w:t>by Rx-initiated approach</w:t>
            </w:r>
          </w:p>
          <w:p w14:paraId="2F915F96" w14:textId="77777777" w:rsidR="00A131A8" w:rsidRDefault="0054324C" w:rsidP="00A131A8">
            <w:pPr>
              <w:pStyle w:val="CRCoverPage"/>
              <w:numPr>
                <w:ilvl w:val="0"/>
                <w:numId w:val="16"/>
              </w:numPr>
              <w:spacing w:after="0"/>
              <w:rPr>
                <w:rFonts w:eastAsia="等线"/>
                <w:iCs/>
                <w:noProof/>
                <w:u w:val="single"/>
                <w:lang w:eastAsia="zh-CN"/>
              </w:rPr>
            </w:pPr>
            <w:r>
              <w:rPr>
                <w:rFonts w:eastAsia="等线"/>
                <w:iCs/>
                <w:noProof/>
                <w:lang w:eastAsia="zh-CN"/>
              </w:rPr>
              <w:t xml:space="preserve">During RAN2#127, </w:t>
            </w:r>
            <w:r w:rsidR="00C74E1E">
              <w:rPr>
                <w:rFonts w:eastAsia="等线"/>
                <w:iCs/>
                <w:noProof/>
                <w:lang w:eastAsia="zh-CN"/>
              </w:rPr>
              <w:t>, it was agreed that</w:t>
            </w:r>
            <w:r w:rsidR="005A1510">
              <w:rPr>
                <w:rFonts w:eastAsia="等线"/>
                <w:iCs/>
                <w:noProof/>
                <w:lang w:eastAsia="zh-CN"/>
              </w:rPr>
              <w:t xml:space="preserve"> </w:t>
            </w:r>
            <w:r w:rsidR="00DA2ABE" w:rsidRPr="00DA2ABE">
              <w:rPr>
                <w:rFonts w:eastAsia="等线"/>
                <w:i/>
                <w:noProof/>
                <w:u w:val="single"/>
                <w:lang w:eastAsia="zh-CN"/>
              </w:rPr>
              <w:t>In the RX-initiated approach for avoiding unnecessary retransmissions, RLC receiver abandons missing SDUs like already done by PDCP, i.e. based on a timer</w:t>
            </w:r>
            <w:r w:rsidR="006C336E">
              <w:rPr>
                <w:rFonts w:eastAsia="等线"/>
                <w:iCs/>
                <w:noProof/>
                <w:u w:val="single"/>
                <w:lang w:eastAsia="zh-CN"/>
              </w:rPr>
              <w:t xml:space="preserve">, </w:t>
            </w:r>
          </w:p>
          <w:p w14:paraId="61374696" w14:textId="3F18A57C" w:rsidR="002530FC" w:rsidRPr="006C336E" w:rsidRDefault="006C336E" w:rsidP="00A131A8">
            <w:pPr>
              <w:pStyle w:val="CRCoverPage"/>
              <w:numPr>
                <w:ilvl w:val="0"/>
                <w:numId w:val="16"/>
              </w:numPr>
              <w:spacing w:after="0"/>
              <w:rPr>
                <w:rFonts w:eastAsia="等线"/>
                <w:iCs/>
                <w:noProof/>
                <w:u w:val="single"/>
                <w:lang w:eastAsia="zh-CN"/>
              </w:rPr>
            </w:pPr>
            <w:r w:rsidRPr="006C336E">
              <w:rPr>
                <w:rFonts w:eastAsia="等线"/>
                <w:iCs/>
                <w:noProof/>
                <w:lang w:eastAsia="zh-CN"/>
              </w:rPr>
              <w:t xml:space="preserve">During RAN2#128, it was agreed that </w:t>
            </w:r>
            <w:r w:rsidRPr="006C336E">
              <w:rPr>
                <w:rFonts w:eastAsia="等线"/>
                <w:i/>
                <w:noProof/>
                <w:u w:val="single"/>
                <w:lang w:eastAsia="zh-CN"/>
              </w:rPr>
              <w:t>A new RLC timer at the Rx is introduced to determine obsolete RLC SDUs. The timer starts when the gap is detected at RLC layer</w:t>
            </w:r>
          </w:p>
          <w:p w14:paraId="1129B596" w14:textId="77777777" w:rsidR="00DA2ABE" w:rsidRDefault="00DA2ABE" w:rsidP="00FB0F86">
            <w:pPr>
              <w:pStyle w:val="CRCoverPage"/>
              <w:spacing w:after="0"/>
              <w:rPr>
                <w:rFonts w:eastAsia="等线"/>
                <w:iCs/>
                <w:noProof/>
                <w:lang w:eastAsia="zh-CN"/>
              </w:rPr>
            </w:pPr>
          </w:p>
          <w:p w14:paraId="29588DBE" w14:textId="50368089" w:rsidR="009A706F" w:rsidRDefault="009A706F" w:rsidP="00FB0F86">
            <w:pPr>
              <w:pStyle w:val="CRCoverPage"/>
              <w:spacing w:after="0"/>
              <w:rPr>
                <w:rFonts w:eastAsia="等线"/>
                <w:iCs/>
                <w:noProof/>
                <w:lang w:eastAsia="zh-CN"/>
              </w:rPr>
            </w:pPr>
            <w:r w:rsidRPr="00D235A3">
              <w:rPr>
                <w:rFonts w:eastAsia="等线" w:hint="eastAsia"/>
                <w:b/>
                <w:bCs/>
                <w:iCs/>
                <w:noProof/>
                <w:lang w:eastAsia="zh-CN"/>
              </w:rPr>
              <w:t>A</w:t>
            </w:r>
            <w:r w:rsidRPr="00D235A3">
              <w:rPr>
                <w:rFonts w:eastAsia="等线"/>
                <w:b/>
                <w:bCs/>
                <w:iCs/>
                <w:noProof/>
                <w:lang w:eastAsia="zh-CN"/>
              </w:rPr>
              <w:t>greement#4</w:t>
            </w:r>
            <w:r>
              <w:rPr>
                <w:rFonts w:eastAsia="等线"/>
                <w:iCs/>
                <w:noProof/>
                <w:lang w:eastAsia="zh-CN"/>
              </w:rPr>
              <w:t xml:space="preserve">: </w:t>
            </w:r>
            <w:r w:rsidR="000B030D">
              <w:rPr>
                <w:rFonts w:eastAsia="等线"/>
                <w:iCs/>
                <w:noProof/>
                <w:lang w:eastAsia="zh-CN"/>
              </w:rPr>
              <w:t xml:space="preserve">During RAN2#128, regarding LCP prioritization, it was agreed that </w:t>
            </w:r>
            <w:r w:rsidR="00D235A3" w:rsidRPr="00D235A3">
              <w:rPr>
                <w:rFonts w:eastAsia="等线"/>
                <w:i/>
                <w:noProof/>
                <w:u w:val="single"/>
                <w:lang w:eastAsia="zh-CN"/>
              </w:rPr>
              <w:t>As an optional capability, the UE can also support to fallback to default priority in the 2nd round of LCP</w:t>
            </w:r>
            <w:r w:rsidR="00D235A3" w:rsidRPr="00D235A3">
              <w:rPr>
                <w:rFonts w:eastAsia="等线"/>
                <w:iCs/>
                <w:noProof/>
                <w:lang w:eastAsia="zh-CN"/>
              </w:rPr>
              <w:t>.</w:t>
            </w:r>
            <w:r w:rsidR="007C216E">
              <w:rPr>
                <w:rFonts w:eastAsia="等线"/>
                <w:iCs/>
                <w:noProof/>
                <w:lang w:eastAsia="zh-CN"/>
              </w:rPr>
              <w:t xml:space="preserve"> This implies that this feature is configurable by the network.</w:t>
            </w:r>
          </w:p>
          <w:p w14:paraId="23899FA4" w14:textId="77777777" w:rsidR="006C336E" w:rsidRDefault="006C336E" w:rsidP="00FB0F86">
            <w:pPr>
              <w:pStyle w:val="CRCoverPage"/>
              <w:spacing w:after="0"/>
              <w:rPr>
                <w:rFonts w:eastAsia="等线"/>
                <w:iCs/>
                <w:noProof/>
                <w:lang w:eastAsia="zh-CN"/>
              </w:rPr>
            </w:pPr>
          </w:p>
          <w:p w14:paraId="780D7C67" w14:textId="77777777" w:rsidR="006C336E" w:rsidRDefault="006C336E" w:rsidP="00FB0F86">
            <w:pPr>
              <w:pStyle w:val="CRCoverPage"/>
              <w:spacing w:after="0"/>
              <w:rPr>
                <w:rFonts w:eastAsia="等线"/>
                <w:iCs/>
                <w:noProof/>
                <w:lang w:eastAsia="zh-CN"/>
              </w:rPr>
            </w:pPr>
            <w:r w:rsidRPr="00603925">
              <w:rPr>
                <w:rFonts w:eastAsia="等线" w:hint="eastAsia"/>
                <w:b/>
                <w:bCs/>
                <w:iCs/>
                <w:noProof/>
                <w:lang w:eastAsia="zh-CN"/>
              </w:rPr>
              <w:t>A</w:t>
            </w:r>
            <w:r w:rsidRPr="00603925">
              <w:rPr>
                <w:rFonts w:eastAsia="等线"/>
                <w:b/>
                <w:bCs/>
                <w:iCs/>
                <w:noProof/>
                <w:lang w:eastAsia="zh-CN"/>
              </w:rPr>
              <w:t>greement#5</w:t>
            </w:r>
            <w:r>
              <w:rPr>
                <w:rFonts w:eastAsia="等线"/>
                <w:iCs/>
                <w:noProof/>
                <w:lang w:eastAsia="zh-CN"/>
              </w:rPr>
              <w:t xml:space="preserve">: During RAN2#125, regarding DSR enhancements, it was agreed that </w:t>
            </w:r>
            <w:r w:rsidRPr="006C336E">
              <w:rPr>
                <w:rFonts w:eastAsia="等线"/>
                <w:i/>
                <w:noProof/>
                <w:u w:val="single"/>
                <w:lang w:eastAsia="zh-CN"/>
              </w:rPr>
              <w:t>The UE may also support including non-delay critical data ahead of delay critical data in the buffer size calculation for DSR, which is a capability indicated to the NW</w:t>
            </w:r>
            <w:r w:rsidR="007C216E">
              <w:rPr>
                <w:rFonts w:eastAsia="等线"/>
                <w:iCs/>
                <w:noProof/>
                <w:lang w:eastAsia="zh-CN"/>
              </w:rPr>
              <w:t>. This implies that the feature is configurable by the network.</w:t>
            </w:r>
          </w:p>
          <w:p w14:paraId="64805DB0" w14:textId="77777777" w:rsidR="00002A10" w:rsidRDefault="00002A10" w:rsidP="00FB0F86">
            <w:pPr>
              <w:pStyle w:val="CRCoverPage"/>
              <w:spacing w:after="0"/>
              <w:rPr>
                <w:rFonts w:eastAsia="等线"/>
                <w:iCs/>
                <w:noProof/>
                <w:lang w:eastAsia="zh-CN"/>
              </w:rPr>
            </w:pPr>
          </w:p>
          <w:p w14:paraId="00DE04ED" w14:textId="77777777" w:rsidR="00002A10" w:rsidRDefault="00002A10" w:rsidP="00FB0F86">
            <w:pPr>
              <w:pStyle w:val="CRCoverPage"/>
              <w:spacing w:after="0"/>
              <w:rPr>
                <w:rFonts w:eastAsia="等线"/>
                <w:i/>
                <w:noProof/>
                <w:u w:val="single"/>
                <w:lang w:eastAsia="zh-CN"/>
              </w:rPr>
            </w:pPr>
            <w:r w:rsidRPr="006D550B">
              <w:rPr>
                <w:rFonts w:eastAsia="等线" w:hint="eastAsia"/>
                <w:b/>
                <w:bCs/>
                <w:iCs/>
                <w:noProof/>
                <w:lang w:eastAsia="zh-CN"/>
              </w:rPr>
              <w:t>A</w:t>
            </w:r>
            <w:r w:rsidRPr="006D550B">
              <w:rPr>
                <w:rFonts w:eastAsia="等线"/>
                <w:b/>
                <w:bCs/>
                <w:iCs/>
                <w:noProof/>
                <w:lang w:eastAsia="zh-CN"/>
              </w:rPr>
              <w:t>greement#6:</w:t>
            </w:r>
            <w:r>
              <w:rPr>
                <w:rFonts w:eastAsia="等线"/>
                <w:iCs/>
                <w:noProof/>
                <w:lang w:eastAsia="zh-CN"/>
              </w:rPr>
              <w:t xml:space="preserve"> </w:t>
            </w:r>
            <w:r w:rsidR="003C2615">
              <w:rPr>
                <w:rFonts w:eastAsia="等线"/>
                <w:iCs/>
                <w:noProof/>
                <w:lang w:eastAsia="zh-CN"/>
              </w:rPr>
              <w:t xml:space="preserve">During RAN2#127bis, we have agreed that </w:t>
            </w:r>
            <w:r w:rsidR="003C2615" w:rsidRPr="003C2615">
              <w:rPr>
                <w:rFonts w:eastAsia="等线"/>
                <w:i/>
                <w:noProof/>
                <w:u w:val="single"/>
                <w:lang w:eastAsia="zh-CN"/>
              </w:rPr>
              <w:t>For the sake of RAN2 discussions, we use the following terms: triggering threshold, reporting threshold(s)</w:t>
            </w:r>
          </w:p>
          <w:p w14:paraId="33FF7BA4" w14:textId="77777777" w:rsidR="006850A4" w:rsidRDefault="006850A4" w:rsidP="00FB0F86">
            <w:pPr>
              <w:pStyle w:val="CRCoverPage"/>
              <w:spacing w:after="0"/>
              <w:rPr>
                <w:rFonts w:eastAsia="等线"/>
                <w:i/>
                <w:noProof/>
                <w:u w:val="single"/>
                <w:lang w:eastAsia="zh-CN"/>
              </w:rPr>
            </w:pPr>
          </w:p>
          <w:p w14:paraId="18A55428" w14:textId="2909CA30" w:rsidR="006850A4" w:rsidRDefault="006850A4" w:rsidP="00FB0F86">
            <w:pPr>
              <w:pStyle w:val="CRCoverPage"/>
              <w:spacing w:after="0"/>
              <w:rPr>
                <w:rFonts w:eastAsia="等线"/>
                <w:iCs/>
                <w:noProof/>
                <w:lang w:eastAsia="zh-CN"/>
              </w:rPr>
            </w:pPr>
            <w:r>
              <w:rPr>
                <w:rFonts w:eastAsia="等线"/>
                <w:b/>
                <w:bCs/>
                <w:iCs/>
                <w:noProof/>
                <w:lang w:eastAsia="zh-CN"/>
              </w:rPr>
              <w:t xml:space="preserve">Agreement#7: </w:t>
            </w:r>
            <w:r>
              <w:rPr>
                <w:rFonts w:eastAsia="等线"/>
                <w:iCs/>
                <w:noProof/>
                <w:lang w:eastAsia="zh-CN"/>
              </w:rPr>
              <w:t>Regarding avoiding unecessary retransmissions</w:t>
            </w:r>
            <w:r w:rsidR="00D545AA">
              <w:rPr>
                <w:rFonts w:eastAsia="等线"/>
                <w:iCs/>
                <w:noProof/>
                <w:lang w:eastAsia="zh-CN"/>
              </w:rPr>
              <w:t xml:space="preserve"> by Tx-initiated approach</w:t>
            </w:r>
          </w:p>
          <w:p w14:paraId="7CF03717" w14:textId="77777777" w:rsidR="006850A4" w:rsidRDefault="00D545AA" w:rsidP="006850A4">
            <w:pPr>
              <w:pStyle w:val="CRCoverPage"/>
              <w:numPr>
                <w:ilvl w:val="0"/>
                <w:numId w:val="17"/>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RAN2#126, it was agreed that </w:t>
            </w:r>
            <w:r w:rsidRPr="00D545AA">
              <w:rPr>
                <w:rFonts w:eastAsia="等线"/>
                <w:i/>
                <w:noProof/>
                <w:u w:val="single"/>
                <w:lang w:eastAsia="zh-CN"/>
              </w:rPr>
              <w:t>For Tx initiated approach: Tx side stops retrasnmit obsolete SDUs</w:t>
            </w:r>
          </w:p>
          <w:p w14:paraId="1BDD6122" w14:textId="77777777" w:rsidR="00D545AA" w:rsidRPr="00D545AA" w:rsidRDefault="00D545AA" w:rsidP="00D545AA">
            <w:pPr>
              <w:pStyle w:val="CRCoverPage"/>
              <w:numPr>
                <w:ilvl w:val="0"/>
                <w:numId w:val="17"/>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RAN2#127, it was agreed that </w:t>
            </w:r>
            <w:r w:rsidRPr="00D545AA">
              <w:rPr>
                <w:rFonts w:eastAsia="等线"/>
                <w:i/>
                <w:noProof/>
                <w:u w:val="single"/>
                <w:lang w:eastAsia="zh-CN"/>
              </w:rPr>
              <w:t>In addition to Tx and Rx approaches, RAN2 will consider a combined Rx and Tx approach, where Tx side stops to retransmit an obsolete SDUs based on the discard indication/a number of retransmissions as for Tx initiated approach</w:t>
            </w:r>
            <w:r>
              <w:rPr>
                <w:rFonts w:eastAsia="等线"/>
                <w:iCs/>
                <w:noProof/>
                <w:u w:val="single"/>
                <w:lang w:eastAsia="zh-CN"/>
              </w:rPr>
              <w:t>.</w:t>
            </w:r>
          </w:p>
          <w:p w14:paraId="2ACBF967" w14:textId="3D62F77F" w:rsidR="00D545AA" w:rsidRDefault="00D545AA" w:rsidP="00D545AA">
            <w:pPr>
              <w:pStyle w:val="CRCoverPage"/>
              <w:numPr>
                <w:ilvl w:val="0"/>
                <w:numId w:val="17"/>
              </w:numPr>
              <w:spacing w:after="0"/>
              <w:rPr>
                <w:rFonts w:eastAsia="等线"/>
                <w:iCs/>
                <w:noProof/>
                <w:lang w:eastAsia="zh-CN"/>
              </w:rPr>
            </w:pPr>
            <w:r>
              <w:rPr>
                <w:rFonts w:eastAsia="等线"/>
                <w:iCs/>
                <w:noProof/>
                <w:lang w:eastAsia="zh-CN"/>
              </w:rPr>
              <w:t xml:space="preserve">During RAN2#127bis, it was agreed that </w:t>
            </w:r>
            <w:r w:rsidRPr="00AC2A17">
              <w:rPr>
                <w:rFonts w:eastAsia="等线"/>
                <w:i/>
                <w:noProof/>
                <w:u w:val="single"/>
                <w:lang w:eastAsia="zh-CN"/>
              </w:rPr>
              <w:t>RAN2 will adopt a “combined” approach for avoiding unnecessary RLC retransmissions, i.e.</w:t>
            </w:r>
            <w:r w:rsidR="00AC2A17" w:rsidRPr="00AC2A17">
              <w:rPr>
                <w:rFonts w:hint="eastAsia"/>
                <w:i/>
                <w:u w:val="single"/>
              </w:rPr>
              <w:t xml:space="preserve"> </w:t>
            </w:r>
            <w:r w:rsidR="00AC2A17" w:rsidRPr="00AC2A17">
              <w:rPr>
                <w:rFonts w:eastAsia="等线"/>
                <w:i/>
                <w:noProof/>
                <w:u w:val="single"/>
                <w:lang w:eastAsia="zh-CN"/>
              </w:rPr>
              <w:t>TX side stops transmissions of an outdated SDU</w:t>
            </w:r>
            <w:r w:rsidR="00BA6F92">
              <w:rPr>
                <w:rFonts w:eastAsia="等线"/>
                <w:iCs/>
                <w:noProof/>
                <w:lang w:eastAsia="zh-CN"/>
              </w:rPr>
              <w:t>.</w:t>
            </w:r>
          </w:p>
          <w:p w14:paraId="50B74CEA" w14:textId="77777777" w:rsidR="00BA6F92" w:rsidRDefault="00BA6F92" w:rsidP="00BA6F92">
            <w:pPr>
              <w:pStyle w:val="CRCoverPage"/>
              <w:spacing w:after="0"/>
              <w:rPr>
                <w:rFonts w:eastAsia="等线"/>
                <w:iCs/>
                <w:noProof/>
                <w:lang w:eastAsia="zh-CN"/>
              </w:rPr>
            </w:pPr>
          </w:p>
          <w:p w14:paraId="098C85C1" w14:textId="77777777" w:rsidR="00BA6F92" w:rsidRDefault="00BA6F92" w:rsidP="00BA6F92">
            <w:pPr>
              <w:pStyle w:val="CRCoverPage"/>
              <w:spacing w:after="0"/>
              <w:rPr>
                <w:rFonts w:eastAsia="等线"/>
                <w:iCs/>
                <w:noProof/>
                <w:lang w:eastAsia="zh-CN"/>
              </w:rPr>
            </w:pPr>
            <w:r w:rsidRPr="00D226A1">
              <w:rPr>
                <w:rFonts w:eastAsia="等线" w:hint="eastAsia"/>
                <w:b/>
                <w:bCs/>
                <w:iCs/>
                <w:noProof/>
                <w:lang w:eastAsia="zh-CN"/>
              </w:rPr>
              <w:t>A</w:t>
            </w:r>
            <w:r w:rsidRPr="00D226A1">
              <w:rPr>
                <w:rFonts w:eastAsia="等线"/>
                <w:b/>
                <w:bCs/>
                <w:iCs/>
                <w:noProof/>
                <w:lang w:eastAsia="zh-CN"/>
              </w:rPr>
              <w:t>greement#8:</w:t>
            </w:r>
            <w:r>
              <w:rPr>
                <w:rFonts w:eastAsia="等线"/>
                <w:iCs/>
                <w:noProof/>
                <w:lang w:eastAsia="zh-CN"/>
              </w:rPr>
              <w:t xml:space="preserve"> Regarding RLC enhancement for timely RLC retransmission, </w:t>
            </w:r>
          </w:p>
          <w:p w14:paraId="04D8E48B" w14:textId="6A5CCB63" w:rsidR="00A7296B" w:rsidRDefault="00A7296B" w:rsidP="00BA6F92">
            <w:pPr>
              <w:pStyle w:val="CRCoverPage"/>
              <w:numPr>
                <w:ilvl w:val="0"/>
                <w:numId w:val="18"/>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RAN2#127bis, it was agreed that </w:t>
            </w:r>
            <w:r w:rsidRPr="00A7296B">
              <w:rPr>
                <w:rFonts w:eastAsia="等线"/>
                <w:i/>
                <w:noProof/>
                <w:u w:val="single"/>
                <w:lang w:eastAsia="zh-CN"/>
              </w:rPr>
              <w:t>Focus the discussion on autonomous retransmission and polling enhancements, e.g. we need to understand how each option affects the capacity and packet delay</w:t>
            </w:r>
          </w:p>
          <w:p w14:paraId="5B582AB9" w14:textId="63EFE2B3" w:rsidR="00BA6F92" w:rsidRPr="00D545AA" w:rsidRDefault="00BA6F92" w:rsidP="00BA6F92">
            <w:pPr>
              <w:pStyle w:val="CRCoverPage"/>
              <w:numPr>
                <w:ilvl w:val="0"/>
                <w:numId w:val="18"/>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RAN2#128, it was agreed that </w:t>
            </w:r>
            <w:r w:rsidRPr="00BA6F92">
              <w:rPr>
                <w:rFonts w:eastAsia="等线"/>
                <w:i/>
                <w:noProof/>
                <w:u w:val="single"/>
                <w:lang w:eastAsia="zh-CN"/>
              </w:rPr>
              <w:t>Timely RLC retransmission solution covers both autonomous retransmission and polling enhancement and NW can configure either or both of them</w:t>
            </w:r>
            <w:r w:rsidRPr="00BA6F92">
              <w:rPr>
                <w:rFonts w:eastAsia="等线"/>
                <w:iCs/>
                <w:noProof/>
                <w:lang w:eastAsia="zh-CN"/>
              </w:rPr>
              <w:t>.</w:t>
            </w:r>
          </w:p>
        </w:tc>
      </w:tr>
      <w:tr w:rsidR="00FF65E3" w14:paraId="26802BD3" w14:textId="77777777" w:rsidTr="008529D3">
        <w:tc>
          <w:tcPr>
            <w:tcW w:w="2694" w:type="dxa"/>
            <w:gridSpan w:val="2"/>
            <w:tcBorders>
              <w:left w:val="single" w:sz="4" w:space="0" w:color="auto"/>
            </w:tcBorders>
          </w:tcPr>
          <w:p w14:paraId="28AA278D" w14:textId="77777777" w:rsidR="00FF65E3" w:rsidRDefault="00FF65E3" w:rsidP="008529D3">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8529D3">
            <w:pPr>
              <w:pStyle w:val="CRCoverPage"/>
              <w:spacing w:after="0"/>
              <w:rPr>
                <w:noProof/>
                <w:sz w:val="8"/>
                <w:szCs w:val="8"/>
              </w:rPr>
            </w:pPr>
          </w:p>
        </w:tc>
      </w:tr>
      <w:tr w:rsidR="00FF65E3" w14:paraId="7EF415A4" w14:textId="77777777" w:rsidTr="008529D3">
        <w:tc>
          <w:tcPr>
            <w:tcW w:w="2694" w:type="dxa"/>
            <w:gridSpan w:val="2"/>
            <w:tcBorders>
              <w:left w:val="single" w:sz="4" w:space="0" w:color="auto"/>
            </w:tcBorders>
          </w:tcPr>
          <w:p w14:paraId="1E1DFACC" w14:textId="77777777" w:rsidR="00FF65E3" w:rsidRDefault="00FF65E3" w:rsidP="008529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B9CE4" w14:textId="702796B4" w:rsidR="0080253D" w:rsidRDefault="0080253D" w:rsidP="0080253D">
            <w:pPr>
              <w:pStyle w:val="CRCoverPage"/>
              <w:spacing w:after="0"/>
              <w:rPr>
                <w:rFonts w:eastAsia="等线"/>
                <w:noProof/>
                <w:lang w:eastAsia="zh-CN"/>
              </w:rPr>
            </w:pPr>
            <w:r w:rsidRPr="00575876">
              <w:rPr>
                <w:b/>
                <w:bCs/>
                <w:noProof/>
                <w:lang w:eastAsia="zh-CN"/>
              </w:rPr>
              <w:t>Change#1</w:t>
            </w:r>
            <w:r>
              <w:rPr>
                <w:rFonts w:eastAsia="等线"/>
                <w:noProof/>
                <w:lang w:eastAsia="zh-CN"/>
              </w:rPr>
              <w:t>:</w:t>
            </w:r>
            <w:r w:rsidR="00744474">
              <w:rPr>
                <w:rFonts w:eastAsia="等线"/>
                <w:noProof/>
                <w:lang w:eastAsia="zh-CN"/>
              </w:rPr>
              <w:t xml:space="preserve"> Add additional priority</w:t>
            </w:r>
            <w:r w:rsidR="00460804">
              <w:rPr>
                <w:rFonts w:eastAsia="等线"/>
                <w:noProof/>
                <w:lang w:eastAsia="zh-CN"/>
              </w:rPr>
              <w:t xml:space="preserve"> and remaining time threshold configuration</w:t>
            </w:r>
            <w:r w:rsidR="00744474">
              <w:rPr>
                <w:rFonts w:eastAsia="等线"/>
                <w:noProof/>
                <w:lang w:eastAsia="zh-CN"/>
              </w:rPr>
              <w:t xml:space="preserve"> for logical channel configuration</w:t>
            </w:r>
          </w:p>
          <w:p w14:paraId="16EA8C79" w14:textId="41FCD4FE" w:rsidR="00C27680" w:rsidRDefault="00473C1C" w:rsidP="0080253D">
            <w:pPr>
              <w:pStyle w:val="CRCoverPage"/>
              <w:spacing w:after="0"/>
              <w:rPr>
                <w:rFonts w:eastAsia="等线"/>
                <w:noProof/>
                <w:lang w:eastAsia="zh-CN"/>
              </w:rPr>
            </w:pPr>
            <w:r w:rsidRPr="00771599">
              <w:rPr>
                <w:rFonts w:eastAsia="等线" w:hint="eastAsia"/>
                <w:b/>
                <w:bCs/>
                <w:noProof/>
                <w:lang w:eastAsia="zh-CN"/>
              </w:rPr>
              <w:t>C</w:t>
            </w:r>
            <w:r w:rsidRPr="00771599">
              <w:rPr>
                <w:rFonts w:eastAsia="等线"/>
                <w:b/>
                <w:bCs/>
                <w:noProof/>
                <w:lang w:eastAsia="zh-CN"/>
              </w:rPr>
              <w:t>hange#2</w:t>
            </w:r>
            <w:r>
              <w:rPr>
                <w:rFonts w:eastAsia="等线"/>
                <w:noProof/>
                <w:lang w:eastAsia="zh-CN"/>
              </w:rPr>
              <w:t>:</w:t>
            </w:r>
            <w:r w:rsidR="00695A13">
              <w:rPr>
                <w:rFonts w:eastAsia="等线"/>
                <w:noProof/>
                <w:lang w:eastAsia="zh-CN"/>
              </w:rPr>
              <w:t xml:space="preserve"> </w:t>
            </w:r>
            <w:r w:rsidR="00771599">
              <w:rPr>
                <w:rFonts w:eastAsia="等线"/>
                <w:noProof/>
                <w:lang w:eastAsia="zh-CN"/>
              </w:rPr>
              <w:t>Add multip</w:t>
            </w:r>
            <w:r w:rsidR="007C216E">
              <w:rPr>
                <w:rFonts w:eastAsia="等线"/>
                <w:noProof/>
                <w:lang w:eastAsia="zh-CN"/>
              </w:rPr>
              <w:t>le</w:t>
            </w:r>
            <w:r w:rsidR="00771599">
              <w:rPr>
                <w:rFonts w:eastAsia="等线"/>
                <w:noProof/>
                <w:lang w:eastAsia="zh-CN"/>
              </w:rPr>
              <w:t xml:space="preserve"> remaining time </w:t>
            </w:r>
            <w:r w:rsidR="00AE7307">
              <w:rPr>
                <w:rFonts w:eastAsia="等线"/>
                <w:noProof/>
                <w:lang w:eastAsia="zh-CN"/>
              </w:rPr>
              <w:t xml:space="preserve">reporting </w:t>
            </w:r>
            <w:r w:rsidR="00771599">
              <w:rPr>
                <w:rFonts w:eastAsia="等线"/>
                <w:noProof/>
                <w:lang w:eastAsia="zh-CN"/>
              </w:rPr>
              <w:t xml:space="preserve">thresholds per </w:t>
            </w:r>
            <w:r w:rsidR="00CF6B28">
              <w:rPr>
                <w:rFonts w:eastAsia="等线"/>
                <w:noProof/>
                <w:lang w:eastAsia="zh-CN"/>
              </w:rPr>
              <w:t>LCG</w:t>
            </w:r>
            <w:r w:rsidR="007C216E">
              <w:rPr>
                <w:rFonts w:eastAsia="等线"/>
                <w:noProof/>
                <w:lang w:eastAsia="zh-CN"/>
              </w:rPr>
              <w:t xml:space="preserve"> for enhanced DSR report.</w:t>
            </w:r>
          </w:p>
          <w:p w14:paraId="47DC16E0" w14:textId="77777777" w:rsidR="00DA2ABE" w:rsidRDefault="00DA2ABE" w:rsidP="0080253D">
            <w:pPr>
              <w:pStyle w:val="CRCoverPage"/>
              <w:spacing w:after="0"/>
              <w:rPr>
                <w:rFonts w:eastAsia="等线"/>
                <w:noProof/>
                <w:lang w:eastAsia="zh-CN"/>
              </w:rPr>
            </w:pPr>
            <w:r w:rsidRPr="00C64E40">
              <w:rPr>
                <w:rFonts w:eastAsia="等线" w:hint="eastAsia"/>
                <w:b/>
                <w:bCs/>
                <w:noProof/>
                <w:lang w:eastAsia="zh-CN"/>
              </w:rPr>
              <w:t>C</w:t>
            </w:r>
            <w:r w:rsidRPr="00C64E40">
              <w:rPr>
                <w:rFonts w:eastAsia="等线"/>
                <w:b/>
                <w:bCs/>
                <w:noProof/>
                <w:lang w:eastAsia="zh-CN"/>
              </w:rPr>
              <w:t>hange#3</w:t>
            </w:r>
            <w:r>
              <w:rPr>
                <w:rFonts w:eastAsia="等线"/>
                <w:noProof/>
                <w:lang w:eastAsia="zh-CN"/>
              </w:rPr>
              <w:t>: For RLC AM, add configuration for a local timer for Rx-based discard</w:t>
            </w:r>
            <w:r w:rsidR="008F5E22">
              <w:rPr>
                <w:rFonts w:eastAsia="等线"/>
                <w:noProof/>
                <w:lang w:eastAsia="zh-CN"/>
              </w:rPr>
              <w:t>.</w:t>
            </w:r>
          </w:p>
          <w:p w14:paraId="6FB6A7B0" w14:textId="341A631E" w:rsidR="008F5E22" w:rsidRDefault="00D235A3" w:rsidP="0080253D">
            <w:pPr>
              <w:pStyle w:val="CRCoverPage"/>
              <w:spacing w:after="0"/>
              <w:rPr>
                <w:rFonts w:eastAsia="等线"/>
                <w:noProof/>
                <w:lang w:eastAsia="zh-CN"/>
              </w:rPr>
            </w:pPr>
            <w:r w:rsidRPr="006C336E">
              <w:rPr>
                <w:rFonts w:eastAsia="等线" w:hint="eastAsia"/>
                <w:b/>
                <w:bCs/>
                <w:noProof/>
                <w:lang w:eastAsia="zh-CN"/>
              </w:rPr>
              <w:t>C</w:t>
            </w:r>
            <w:r w:rsidRPr="006C336E">
              <w:rPr>
                <w:rFonts w:eastAsia="等线"/>
                <w:b/>
                <w:bCs/>
                <w:noProof/>
                <w:lang w:eastAsia="zh-CN"/>
              </w:rPr>
              <w:t>hange#4</w:t>
            </w:r>
            <w:r>
              <w:rPr>
                <w:rFonts w:eastAsia="等线"/>
                <w:noProof/>
                <w:lang w:eastAsia="zh-CN"/>
              </w:rPr>
              <w:t xml:space="preserve">: </w:t>
            </w:r>
            <w:r w:rsidRPr="00F652B6">
              <w:rPr>
                <w:rFonts w:eastAsia="等线"/>
                <w:strike/>
                <w:noProof/>
                <w:lang w:eastAsia="zh-CN"/>
              </w:rPr>
              <w:t>Add</w:t>
            </w:r>
            <w:r w:rsidR="00A604A3" w:rsidRPr="00F652B6">
              <w:rPr>
                <w:rFonts w:eastAsia="等线"/>
                <w:strike/>
                <w:noProof/>
                <w:lang w:eastAsia="zh-CN"/>
              </w:rPr>
              <w:t xml:space="preserve"> </w:t>
            </w:r>
            <w:r w:rsidR="00A604A3" w:rsidRPr="00F652B6">
              <w:rPr>
                <w:rFonts w:eastAsia="等线" w:hint="eastAsia"/>
                <w:strike/>
                <w:noProof/>
                <w:lang w:eastAsia="zh-CN"/>
              </w:rPr>
              <w:t>indication</w:t>
            </w:r>
            <w:r w:rsidRPr="00F652B6">
              <w:rPr>
                <w:rFonts w:eastAsia="等线"/>
                <w:strike/>
                <w:noProof/>
                <w:lang w:eastAsia="zh-CN"/>
              </w:rPr>
              <w:t xml:space="preserve"> for supporting fallback to default priority in the 2</w:t>
            </w:r>
            <w:r w:rsidRPr="00F652B6">
              <w:rPr>
                <w:rFonts w:eastAsia="等线"/>
                <w:strike/>
                <w:noProof/>
                <w:vertAlign w:val="superscript"/>
                <w:lang w:eastAsia="zh-CN"/>
              </w:rPr>
              <w:t>nd</w:t>
            </w:r>
            <w:r w:rsidRPr="00F652B6">
              <w:rPr>
                <w:rFonts w:eastAsia="等线"/>
                <w:strike/>
                <w:noProof/>
                <w:lang w:eastAsia="zh-CN"/>
              </w:rPr>
              <w:t xml:space="preserve"> round of LCP</w:t>
            </w:r>
            <w:r w:rsidR="004A1978" w:rsidRPr="00F652B6">
              <w:rPr>
                <w:rFonts w:eastAsia="等线"/>
                <w:strike/>
                <w:noProof/>
                <w:lang w:eastAsia="zh-CN"/>
              </w:rPr>
              <w:t>.</w:t>
            </w:r>
            <w:r w:rsidR="00F652B6" w:rsidRPr="00F652B6">
              <w:rPr>
                <w:rFonts w:eastAsia="等线"/>
                <w:strike/>
                <w:noProof/>
                <w:lang w:eastAsia="zh-CN"/>
              </w:rPr>
              <w:t xml:space="preserve"> </w:t>
            </w:r>
            <w:r w:rsidR="00F652B6">
              <w:rPr>
                <w:rFonts w:eastAsia="等线"/>
                <w:noProof/>
                <w:lang w:eastAsia="zh-CN"/>
              </w:rPr>
              <w:t>Voided, FFS</w:t>
            </w:r>
          </w:p>
          <w:p w14:paraId="162DEF05" w14:textId="3AD96BE1" w:rsidR="00603925" w:rsidRDefault="00603925" w:rsidP="0080253D">
            <w:pPr>
              <w:pStyle w:val="CRCoverPage"/>
              <w:spacing w:after="0"/>
              <w:rPr>
                <w:rFonts w:eastAsia="等线"/>
                <w:noProof/>
                <w:lang w:eastAsia="zh-CN"/>
              </w:rPr>
            </w:pPr>
            <w:r>
              <w:rPr>
                <w:rFonts w:eastAsia="等线" w:hint="eastAsia"/>
                <w:b/>
                <w:bCs/>
                <w:noProof/>
                <w:lang w:eastAsia="zh-CN"/>
              </w:rPr>
              <w:t>C</w:t>
            </w:r>
            <w:r>
              <w:rPr>
                <w:rFonts w:eastAsia="等线"/>
                <w:b/>
                <w:bCs/>
                <w:noProof/>
                <w:lang w:eastAsia="zh-CN"/>
              </w:rPr>
              <w:t xml:space="preserve">hagne#5: </w:t>
            </w:r>
            <w:r>
              <w:rPr>
                <w:rFonts w:eastAsia="等线"/>
                <w:noProof/>
                <w:lang w:eastAsia="zh-CN"/>
              </w:rPr>
              <w:t xml:space="preserve">Add </w:t>
            </w:r>
            <w:r w:rsidR="00A604A3">
              <w:rPr>
                <w:rFonts w:eastAsia="等线"/>
                <w:noProof/>
                <w:lang w:eastAsia="zh-CN"/>
              </w:rPr>
              <w:t>indication</w:t>
            </w:r>
            <w:r>
              <w:rPr>
                <w:rFonts w:eastAsia="等线"/>
                <w:noProof/>
                <w:lang w:eastAsia="zh-CN"/>
              </w:rPr>
              <w:t xml:space="preserve"> for supporting </w:t>
            </w:r>
            <w:r w:rsidR="006B1F2A">
              <w:rPr>
                <w:rFonts w:eastAsia="等线"/>
                <w:noProof/>
                <w:lang w:eastAsia="zh-CN"/>
              </w:rPr>
              <w:t>to inlcude non-delay critical data in the enhanced DSR report.</w:t>
            </w:r>
          </w:p>
          <w:p w14:paraId="31495710" w14:textId="4624DE89" w:rsidR="00CB3AED" w:rsidRDefault="00CB3AED" w:rsidP="0080253D">
            <w:pPr>
              <w:pStyle w:val="CRCoverPage"/>
              <w:spacing w:after="0"/>
              <w:rPr>
                <w:rFonts w:eastAsia="等线"/>
                <w:noProof/>
                <w:lang w:eastAsia="zh-CN"/>
              </w:rPr>
            </w:pPr>
            <w:r>
              <w:rPr>
                <w:rFonts w:eastAsia="等线"/>
                <w:b/>
                <w:bCs/>
                <w:noProof/>
                <w:lang w:eastAsia="zh-CN"/>
              </w:rPr>
              <w:t>Change#6:</w:t>
            </w:r>
            <w:r>
              <w:rPr>
                <w:rFonts w:eastAsia="等线"/>
                <w:noProof/>
                <w:lang w:eastAsia="zh-CN"/>
              </w:rPr>
              <w:t xml:space="preserve"> </w:t>
            </w:r>
            <w:r w:rsidR="002F3ABC">
              <w:rPr>
                <w:rFonts w:eastAsia="等线"/>
                <w:noProof/>
                <w:lang w:eastAsia="zh-CN"/>
              </w:rPr>
              <w:t>V</w:t>
            </w:r>
            <w:r w:rsidR="00BB2423">
              <w:rPr>
                <w:rFonts w:eastAsia="等线"/>
                <w:noProof/>
                <w:lang w:eastAsia="zh-CN"/>
              </w:rPr>
              <w:t>oided</w:t>
            </w:r>
          </w:p>
          <w:p w14:paraId="55A09BE2" w14:textId="77777777" w:rsidR="006850A4" w:rsidRDefault="006850A4" w:rsidP="0080253D">
            <w:pPr>
              <w:pStyle w:val="CRCoverPage"/>
              <w:spacing w:after="0"/>
              <w:rPr>
                <w:rFonts w:eastAsia="等线"/>
                <w:noProof/>
                <w:lang w:eastAsia="zh-CN"/>
              </w:rPr>
            </w:pPr>
            <w:r w:rsidRPr="00EB6DE8">
              <w:rPr>
                <w:rFonts w:eastAsia="等线" w:hint="eastAsia"/>
                <w:b/>
                <w:bCs/>
                <w:noProof/>
                <w:lang w:eastAsia="zh-CN"/>
              </w:rPr>
              <w:t>C</w:t>
            </w:r>
            <w:r w:rsidRPr="00EB6DE8">
              <w:rPr>
                <w:rFonts w:eastAsia="等线"/>
                <w:b/>
                <w:bCs/>
                <w:noProof/>
                <w:lang w:eastAsia="zh-CN"/>
              </w:rPr>
              <w:t>hange#7</w:t>
            </w:r>
            <w:r>
              <w:rPr>
                <w:rFonts w:eastAsia="等线"/>
                <w:noProof/>
                <w:lang w:eastAsia="zh-CN"/>
              </w:rPr>
              <w:t xml:space="preserve">: </w:t>
            </w:r>
            <w:r w:rsidR="001A47A2">
              <w:rPr>
                <w:rFonts w:eastAsia="等线"/>
                <w:noProof/>
                <w:lang w:eastAsia="zh-CN"/>
              </w:rPr>
              <w:t>Add indication for whether the Tx side of the RLC AM should stop RLC retransmission of obsolete SDUs</w:t>
            </w:r>
          </w:p>
          <w:p w14:paraId="3C64B803" w14:textId="6B8725EF" w:rsidR="00547961" w:rsidRPr="00CB3AED" w:rsidRDefault="00547961" w:rsidP="0080253D">
            <w:pPr>
              <w:pStyle w:val="CRCoverPage"/>
              <w:spacing w:after="0"/>
              <w:rPr>
                <w:rFonts w:eastAsia="等线"/>
                <w:noProof/>
                <w:lang w:eastAsia="zh-CN"/>
              </w:rPr>
            </w:pPr>
            <w:r w:rsidRPr="008E0FFB">
              <w:rPr>
                <w:rFonts w:eastAsia="等线" w:hint="eastAsia"/>
                <w:b/>
                <w:bCs/>
                <w:noProof/>
                <w:lang w:eastAsia="zh-CN"/>
              </w:rPr>
              <w:t>C</w:t>
            </w:r>
            <w:r w:rsidRPr="008E0FFB">
              <w:rPr>
                <w:rFonts w:eastAsia="等线"/>
                <w:b/>
                <w:bCs/>
                <w:noProof/>
                <w:lang w:eastAsia="zh-CN"/>
              </w:rPr>
              <w:t>hange#8</w:t>
            </w:r>
            <w:r>
              <w:rPr>
                <w:rFonts w:eastAsia="等线"/>
                <w:noProof/>
                <w:lang w:eastAsia="zh-CN"/>
              </w:rPr>
              <w:t xml:space="preserve">: </w:t>
            </w:r>
            <w:r w:rsidR="00334900">
              <w:rPr>
                <w:rFonts w:eastAsia="等线"/>
                <w:noProof/>
                <w:lang w:eastAsia="zh-CN"/>
              </w:rPr>
              <w:t>Add placeholder for the configuration for autonomous retransmission and enhanced pooling.</w:t>
            </w:r>
          </w:p>
        </w:tc>
      </w:tr>
      <w:tr w:rsidR="00FF65E3" w14:paraId="052BBAB4" w14:textId="77777777" w:rsidTr="008529D3">
        <w:tc>
          <w:tcPr>
            <w:tcW w:w="2694" w:type="dxa"/>
            <w:gridSpan w:val="2"/>
            <w:tcBorders>
              <w:left w:val="single" w:sz="4" w:space="0" w:color="auto"/>
            </w:tcBorders>
          </w:tcPr>
          <w:p w14:paraId="74EF2A83" w14:textId="77777777" w:rsidR="00FF65E3" w:rsidRDefault="00FF65E3" w:rsidP="008529D3">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8529D3">
            <w:pPr>
              <w:pStyle w:val="CRCoverPage"/>
              <w:spacing w:after="0"/>
              <w:rPr>
                <w:noProof/>
                <w:sz w:val="8"/>
                <w:szCs w:val="8"/>
              </w:rPr>
            </w:pPr>
          </w:p>
        </w:tc>
      </w:tr>
      <w:tr w:rsidR="00FF65E3" w14:paraId="4356E2FF" w14:textId="77777777" w:rsidTr="008529D3">
        <w:tc>
          <w:tcPr>
            <w:tcW w:w="2694" w:type="dxa"/>
            <w:gridSpan w:val="2"/>
            <w:tcBorders>
              <w:left w:val="single" w:sz="4" w:space="0" w:color="auto"/>
              <w:bottom w:val="single" w:sz="4" w:space="0" w:color="auto"/>
            </w:tcBorders>
          </w:tcPr>
          <w:p w14:paraId="79A64B60" w14:textId="77777777" w:rsidR="00FF65E3" w:rsidRDefault="00FF65E3" w:rsidP="00852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A6B8" w14:textId="4C51D5B8" w:rsidR="00FF65E3" w:rsidRDefault="00221679" w:rsidP="008529D3">
            <w:pPr>
              <w:pStyle w:val="CRCoverPage"/>
              <w:spacing w:after="0"/>
              <w:rPr>
                <w:noProof/>
                <w:lang w:eastAsia="zh-CN"/>
              </w:rPr>
            </w:pPr>
            <w:r>
              <w:rPr>
                <w:noProof/>
                <w:lang w:eastAsia="zh-CN"/>
              </w:rPr>
              <w:t xml:space="preserve">The </w:t>
            </w:r>
            <w:r w:rsidR="0013529B">
              <w:rPr>
                <w:noProof/>
                <w:lang w:eastAsia="zh-CN"/>
              </w:rPr>
              <w:t>enhancements introduced in R19 for XR cannot be supported</w:t>
            </w:r>
          </w:p>
        </w:tc>
      </w:tr>
      <w:tr w:rsidR="00FF65E3" w14:paraId="579B8FFF" w14:textId="77777777" w:rsidTr="008529D3">
        <w:tc>
          <w:tcPr>
            <w:tcW w:w="2694" w:type="dxa"/>
            <w:gridSpan w:val="2"/>
          </w:tcPr>
          <w:p w14:paraId="774F17BE" w14:textId="77777777" w:rsidR="00FF65E3" w:rsidRDefault="00FF65E3" w:rsidP="008529D3">
            <w:pPr>
              <w:pStyle w:val="CRCoverPage"/>
              <w:spacing w:after="0"/>
              <w:rPr>
                <w:b/>
                <w:i/>
                <w:noProof/>
                <w:sz w:val="8"/>
                <w:szCs w:val="8"/>
              </w:rPr>
            </w:pPr>
          </w:p>
        </w:tc>
        <w:tc>
          <w:tcPr>
            <w:tcW w:w="6946" w:type="dxa"/>
            <w:gridSpan w:val="9"/>
          </w:tcPr>
          <w:p w14:paraId="304EBC53" w14:textId="77777777" w:rsidR="00FF65E3" w:rsidRDefault="00FF65E3" w:rsidP="008529D3">
            <w:pPr>
              <w:pStyle w:val="CRCoverPage"/>
              <w:spacing w:after="0"/>
              <w:rPr>
                <w:noProof/>
                <w:sz w:val="8"/>
                <w:szCs w:val="8"/>
              </w:rPr>
            </w:pPr>
          </w:p>
        </w:tc>
      </w:tr>
      <w:tr w:rsidR="00FF65E3" w14:paraId="19E68958" w14:textId="77777777" w:rsidTr="008529D3">
        <w:tc>
          <w:tcPr>
            <w:tcW w:w="2694" w:type="dxa"/>
            <w:gridSpan w:val="2"/>
            <w:tcBorders>
              <w:top w:val="single" w:sz="4" w:space="0" w:color="auto"/>
              <w:left w:val="single" w:sz="4" w:space="0" w:color="auto"/>
            </w:tcBorders>
          </w:tcPr>
          <w:p w14:paraId="05F00D4C" w14:textId="77777777" w:rsidR="00FF65E3" w:rsidRDefault="00FF65E3" w:rsidP="008529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260C4191" w:rsidR="00FF65E3" w:rsidRPr="00F944BC" w:rsidRDefault="00F944BC" w:rsidP="00A379CE">
            <w:pPr>
              <w:pStyle w:val="CRCoverPage"/>
              <w:spacing w:after="0"/>
              <w:rPr>
                <w:rFonts w:eastAsia="等线"/>
                <w:noProof/>
                <w:lang w:eastAsia="zh-CN"/>
              </w:rPr>
            </w:pPr>
            <w:r>
              <w:rPr>
                <w:rFonts w:eastAsia="等线" w:hint="eastAsia"/>
                <w:noProof/>
                <w:lang w:eastAsia="zh-CN"/>
              </w:rPr>
              <w:t>6</w:t>
            </w:r>
            <w:r>
              <w:rPr>
                <w:rFonts w:eastAsia="等线"/>
                <w:noProof/>
                <w:lang w:eastAsia="zh-CN"/>
              </w:rPr>
              <w:t>.3.2</w:t>
            </w:r>
            <w:r w:rsidR="00EE491E">
              <w:rPr>
                <w:rFonts w:eastAsia="等线"/>
                <w:noProof/>
                <w:lang w:eastAsia="zh-CN"/>
              </w:rPr>
              <w:t>, 6.4</w:t>
            </w:r>
          </w:p>
        </w:tc>
      </w:tr>
      <w:tr w:rsidR="00FF65E3" w14:paraId="025D01B3" w14:textId="77777777" w:rsidTr="008529D3">
        <w:tc>
          <w:tcPr>
            <w:tcW w:w="2694" w:type="dxa"/>
            <w:gridSpan w:val="2"/>
            <w:tcBorders>
              <w:left w:val="single" w:sz="4" w:space="0" w:color="auto"/>
            </w:tcBorders>
          </w:tcPr>
          <w:p w14:paraId="3C2FA78C" w14:textId="77777777" w:rsidR="00FF65E3" w:rsidRDefault="00FF65E3" w:rsidP="008529D3">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8529D3">
            <w:pPr>
              <w:pStyle w:val="CRCoverPage"/>
              <w:spacing w:after="0"/>
              <w:rPr>
                <w:noProof/>
                <w:sz w:val="8"/>
                <w:szCs w:val="8"/>
              </w:rPr>
            </w:pPr>
          </w:p>
        </w:tc>
      </w:tr>
      <w:tr w:rsidR="00FF65E3" w14:paraId="2BEF4CCC" w14:textId="77777777" w:rsidTr="008529D3">
        <w:tc>
          <w:tcPr>
            <w:tcW w:w="2694" w:type="dxa"/>
            <w:gridSpan w:val="2"/>
            <w:tcBorders>
              <w:left w:val="single" w:sz="4" w:space="0" w:color="auto"/>
            </w:tcBorders>
          </w:tcPr>
          <w:p w14:paraId="4516D365" w14:textId="77777777" w:rsidR="00FF65E3" w:rsidRDefault="00FF65E3" w:rsidP="008529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8529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8529D3">
            <w:pPr>
              <w:pStyle w:val="CRCoverPage"/>
              <w:spacing w:after="0"/>
              <w:jc w:val="center"/>
              <w:rPr>
                <w:b/>
                <w:caps/>
                <w:noProof/>
              </w:rPr>
            </w:pPr>
            <w:r>
              <w:rPr>
                <w:b/>
                <w:caps/>
                <w:noProof/>
              </w:rPr>
              <w:t>N</w:t>
            </w:r>
          </w:p>
        </w:tc>
        <w:tc>
          <w:tcPr>
            <w:tcW w:w="2977" w:type="dxa"/>
            <w:gridSpan w:val="4"/>
          </w:tcPr>
          <w:p w14:paraId="5F0A91D2" w14:textId="77777777" w:rsidR="00FF65E3" w:rsidRDefault="00FF65E3" w:rsidP="008529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8529D3">
            <w:pPr>
              <w:pStyle w:val="CRCoverPage"/>
              <w:spacing w:after="0"/>
              <w:ind w:left="99"/>
              <w:rPr>
                <w:noProof/>
              </w:rPr>
            </w:pPr>
          </w:p>
        </w:tc>
      </w:tr>
      <w:tr w:rsidR="00FF65E3" w14:paraId="58A762BB" w14:textId="77777777" w:rsidTr="008529D3">
        <w:tc>
          <w:tcPr>
            <w:tcW w:w="2694" w:type="dxa"/>
            <w:gridSpan w:val="2"/>
            <w:tcBorders>
              <w:left w:val="single" w:sz="4" w:space="0" w:color="auto"/>
            </w:tcBorders>
          </w:tcPr>
          <w:p w14:paraId="1661F4EB" w14:textId="77777777" w:rsidR="00FF65E3" w:rsidRDefault="00FF65E3" w:rsidP="008529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22F393ED" w:rsidR="00FF65E3" w:rsidRPr="0013529B" w:rsidRDefault="0013529B" w:rsidP="008529D3">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6C58BA65" w:rsidR="00FF65E3" w:rsidRPr="0013529B" w:rsidRDefault="00FF65E3" w:rsidP="008529D3">
            <w:pPr>
              <w:pStyle w:val="CRCoverPage"/>
              <w:spacing w:after="0"/>
              <w:jc w:val="center"/>
              <w:rPr>
                <w:rFonts w:eastAsia="等线"/>
                <w:b/>
                <w:caps/>
                <w:noProof/>
                <w:lang w:eastAsia="zh-CN"/>
              </w:rPr>
            </w:pPr>
          </w:p>
        </w:tc>
        <w:tc>
          <w:tcPr>
            <w:tcW w:w="2977" w:type="dxa"/>
            <w:gridSpan w:val="4"/>
          </w:tcPr>
          <w:p w14:paraId="07DEA7D9" w14:textId="77777777" w:rsidR="00FF65E3" w:rsidRDefault="00FF65E3" w:rsidP="008529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610F4" w14:textId="49BD90DB" w:rsidR="0013529B" w:rsidRDefault="00FF65E3" w:rsidP="008529D3">
            <w:pPr>
              <w:pStyle w:val="CRCoverPage"/>
              <w:spacing w:after="0"/>
              <w:ind w:left="99"/>
              <w:rPr>
                <w:noProof/>
              </w:rPr>
            </w:pPr>
            <w:r>
              <w:rPr>
                <w:noProof/>
              </w:rPr>
              <w:t>TS</w:t>
            </w:r>
            <w:r w:rsidR="0013529B">
              <w:rPr>
                <w:noProof/>
              </w:rPr>
              <w:t xml:space="preserve"> 38.300</w:t>
            </w:r>
            <w:r>
              <w:rPr>
                <w:noProof/>
              </w:rPr>
              <w:t xml:space="preserve"> CR</w:t>
            </w:r>
            <w:r w:rsidR="00E87D07">
              <w:rPr>
                <w:noProof/>
              </w:rPr>
              <w:t xml:space="preserve"> </w:t>
            </w:r>
          </w:p>
          <w:p w14:paraId="37496C09" w14:textId="086AED04" w:rsidR="00275D8E" w:rsidRDefault="00275D8E" w:rsidP="008529D3">
            <w:pPr>
              <w:pStyle w:val="CRCoverPage"/>
              <w:spacing w:after="0"/>
              <w:ind w:left="99"/>
              <w:rPr>
                <w:noProof/>
              </w:rPr>
            </w:pPr>
            <w:r>
              <w:rPr>
                <w:noProof/>
              </w:rPr>
              <w:t>TS 38.306 CR</w:t>
            </w:r>
            <w:r w:rsidR="00E87D07">
              <w:rPr>
                <w:noProof/>
              </w:rPr>
              <w:t xml:space="preserve"> </w:t>
            </w:r>
          </w:p>
          <w:p w14:paraId="6ADA0D8A" w14:textId="09136290" w:rsidR="0013529B" w:rsidRDefault="0013529B" w:rsidP="008529D3">
            <w:pPr>
              <w:pStyle w:val="CRCoverPage"/>
              <w:spacing w:after="0"/>
              <w:ind w:left="99"/>
              <w:rPr>
                <w:noProof/>
              </w:rPr>
            </w:pPr>
            <w:r>
              <w:rPr>
                <w:noProof/>
              </w:rPr>
              <w:t>TS 38.321 CR</w:t>
            </w:r>
            <w:r w:rsidR="00E87D07">
              <w:rPr>
                <w:noProof/>
              </w:rPr>
              <w:t xml:space="preserve"> </w:t>
            </w:r>
          </w:p>
          <w:p w14:paraId="0C8DA768" w14:textId="77777777" w:rsidR="00FF65E3" w:rsidRDefault="0013529B" w:rsidP="00275D8E">
            <w:pPr>
              <w:pStyle w:val="CRCoverPage"/>
              <w:spacing w:after="0"/>
              <w:ind w:left="99"/>
              <w:rPr>
                <w:noProof/>
              </w:rPr>
            </w:pPr>
            <w:r>
              <w:rPr>
                <w:noProof/>
              </w:rPr>
              <w:t>TS 38.322 CR</w:t>
            </w:r>
            <w:r w:rsidR="00E87D07">
              <w:rPr>
                <w:noProof/>
              </w:rPr>
              <w:t xml:space="preserve"> </w:t>
            </w:r>
          </w:p>
          <w:p w14:paraId="03D9E15D" w14:textId="1004CF50" w:rsidR="00030DAB" w:rsidRPr="00030DAB" w:rsidRDefault="00030DAB" w:rsidP="00275D8E">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38.323 CR</w:t>
            </w:r>
            <w:r w:rsidR="0061250D">
              <w:rPr>
                <w:rFonts w:eastAsia="等线"/>
                <w:noProof/>
                <w:lang w:eastAsia="zh-CN"/>
              </w:rPr>
              <w:t xml:space="preserve"> </w:t>
            </w:r>
          </w:p>
        </w:tc>
      </w:tr>
      <w:tr w:rsidR="00FF65E3" w14:paraId="16DDA3E3" w14:textId="77777777" w:rsidTr="008529D3">
        <w:tc>
          <w:tcPr>
            <w:tcW w:w="2694" w:type="dxa"/>
            <w:gridSpan w:val="2"/>
            <w:tcBorders>
              <w:left w:val="single" w:sz="4" w:space="0" w:color="auto"/>
            </w:tcBorders>
          </w:tcPr>
          <w:p w14:paraId="288397BF" w14:textId="77777777" w:rsidR="00FF65E3" w:rsidRDefault="00FF65E3" w:rsidP="008529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852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8529D3">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8529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8529D3">
            <w:pPr>
              <w:pStyle w:val="CRCoverPage"/>
              <w:spacing w:after="0"/>
              <w:ind w:left="99"/>
              <w:rPr>
                <w:noProof/>
              </w:rPr>
            </w:pPr>
            <w:r>
              <w:rPr>
                <w:noProof/>
              </w:rPr>
              <w:t xml:space="preserve">TS/TR ... CR ... </w:t>
            </w:r>
          </w:p>
        </w:tc>
      </w:tr>
      <w:tr w:rsidR="00FF65E3" w14:paraId="0EC7CDE1" w14:textId="77777777" w:rsidTr="008529D3">
        <w:tc>
          <w:tcPr>
            <w:tcW w:w="2694" w:type="dxa"/>
            <w:gridSpan w:val="2"/>
            <w:tcBorders>
              <w:left w:val="single" w:sz="4" w:space="0" w:color="auto"/>
            </w:tcBorders>
          </w:tcPr>
          <w:p w14:paraId="4FE50A5D" w14:textId="77777777" w:rsidR="00FF65E3" w:rsidRDefault="00FF65E3" w:rsidP="008529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852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8529D3">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8529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8529D3">
            <w:pPr>
              <w:pStyle w:val="CRCoverPage"/>
              <w:spacing w:after="0"/>
              <w:ind w:left="99"/>
              <w:rPr>
                <w:noProof/>
              </w:rPr>
            </w:pPr>
            <w:r>
              <w:rPr>
                <w:noProof/>
              </w:rPr>
              <w:t xml:space="preserve">TS/TR ... CR ... </w:t>
            </w:r>
          </w:p>
        </w:tc>
      </w:tr>
      <w:tr w:rsidR="00FF65E3" w14:paraId="6C39EBFE" w14:textId="77777777" w:rsidTr="008529D3">
        <w:tc>
          <w:tcPr>
            <w:tcW w:w="2694" w:type="dxa"/>
            <w:gridSpan w:val="2"/>
            <w:tcBorders>
              <w:left w:val="single" w:sz="4" w:space="0" w:color="auto"/>
            </w:tcBorders>
          </w:tcPr>
          <w:p w14:paraId="2231E650" w14:textId="77777777" w:rsidR="00FF65E3" w:rsidRDefault="00FF65E3" w:rsidP="008529D3">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8529D3">
            <w:pPr>
              <w:pStyle w:val="CRCoverPage"/>
              <w:spacing w:after="0"/>
              <w:rPr>
                <w:noProof/>
              </w:rPr>
            </w:pPr>
          </w:p>
        </w:tc>
      </w:tr>
      <w:tr w:rsidR="00FF65E3" w14:paraId="16FF3B11" w14:textId="77777777" w:rsidTr="008529D3">
        <w:tc>
          <w:tcPr>
            <w:tcW w:w="2694" w:type="dxa"/>
            <w:gridSpan w:val="2"/>
            <w:tcBorders>
              <w:left w:val="single" w:sz="4" w:space="0" w:color="auto"/>
              <w:bottom w:val="single" w:sz="4" w:space="0" w:color="auto"/>
            </w:tcBorders>
          </w:tcPr>
          <w:p w14:paraId="051F6E6E" w14:textId="77777777" w:rsidR="00FF65E3" w:rsidRDefault="00FF65E3" w:rsidP="008529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8529D3">
            <w:pPr>
              <w:pStyle w:val="CRCoverPage"/>
              <w:spacing w:after="0"/>
              <w:ind w:left="100"/>
              <w:rPr>
                <w:noProof/>
              </w:rPr>
            </w:pPr>
          </w:p>
        </w:tc>
      </w:tr>
      <w:tr w:rsidR="00FF65E3" w:rsidRPr="008863B9" w14:paraId="0148EFA2" w14:textId="77777777" w:rsidTr="008529D3">
        <w:tc>
          <w:tcPr>
            <w:tcW w:w="2694" w:type="dxa"/>
            <w:gridSpan w:val="2"/>
            <w:tcBorders>
              <w:top w:val="single" w:sz="4" w:space="0" w:color="auto"/>
              <w:bottom w:val="single" w:sz="4" w:space="0" w:color="auto"/>
            </w:tcBorders>
          </w:tcPr>
          <w:p w14:paraId="5889C009" w14:textId="77777777" w:rsidR="00FF65E3" w:rsidRPr="008863B9" w:rsidRDefault="00FF65E3" w:rsidP="008529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8529D3">
            <w:pPr>
              <w:pStyle w:val="CRCoverPage"/>
              <w:spacing w:after="0"/>
              <w:ind w:left="100"/>
              <w:rPr>
                <w:noProof/>
                <w:sz w:val="8"/>
                <w:szCs w:val="8"/>
              </w:rPr>
            </w:pPr>
          </w:p>
        </w:tc>
      </w:tr>
      <w:tr w:rsidR="00FF65E3" w14:paraId="2A43F75F" w14:textId="77777777" w:rsidTr="008529D3">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8529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443A6" w14:textId="6404E991" w:rsidR="00FF65E3" w:rsidRPr="005E12FE" w:rsidRDefault="00913D96" w:rsidP="008529D3">
            <w:pPr>
              <w:pStyle w:val="CRCoverPage"/>
              <w:spacing w:after="0"/>
              <w:ind w:left="100"/>
              <w:rPr>
                <w:rFonts w:eastAsia="等线"/>
                <w:noProof/>
                <w:lang w:eastAsia="zh-CN"/>
              </w:rPr>
            </w:pPr>
            <w:r>
              <w:rPr>
                <w:rFonts w:eastAsia="等线"/>
                <w:noProof/>
                <w:lang w:eastAsia="zh-CN"/>
              </w:rPr>
              <w:t>1st</w:t>
            </w:r>
            <w:r w:rsidR="005E12FE">
              <w:rPr>
                <w:rFonts w:eastAsia="等线"/>
                <w:noProof/>
                <w:lang w:eastAsia="zh-CN"/>
              </w:rPr>
              <w:t xml:space="preserve"> version in RAN2#129 as </w:t>
            </w:r>
            <w:r w:rsidR="005E12FE" w:rsidRPr="00287B18">
              <w:rPr>
                <w:rFonts w:eastAsia="等线"/>
                <w:noProof/>
                <w:highlight w:val="yellow"/>
                <w:lang w:eastAsia="zh-CN"/>
              </w:rPr>
              <w:t>R2-250xxxx</w:t>
            </w:r>
          </w:p>
        </w:tc>
      </w:tr>
    </w:tbl>
    <w:p w14:paraId="1AEB098A" w14:textId="77777777" w:rsidR="00FF65E3" w:rsidRPr="00365264" w:rsidRDefault="00FF65E3" w:rsidP="00FF65E3">
      <w:pPr>
        <w:rPr>
          <w:rFonts w:eastAsiaTheme="minorEastAsia"/>
          <w:noProof/>
        </w:rPr>
        <w:sectPr w:rsidR="00FF65E3" w:rsidRPr="00365264">
          <w:headerReference w:type="even" r:id="rId11"/>
          <w:footnotePr>
            <w:numRestart w:val="eachSect"/>
          </w:footnotePr>
          <w:pgSz w:w="11907" w:h="16840" w:code="9"/>
          <w:pgMar w:top="1418" w:right="1134" w:bottom="1134" w:left="1134" w:header="680" w:footer="567" w:gutter="0"/>
          <w:cols w:space="720"/>
        </w:sectPr>
      </w:pPr>
    </w:p>
    <w:p w14:paraId="096F57C1" w14:textId="50712D53" w:rsidR="00EF5A88" w:rsidRPr="00EF5A88" w:rsidRDefault="00EF5A88" w:rsidP="00DC4DE2">
      <w:pPr>
        <w:rPr>
          <w:rFonts w:eastAsia="等线"/>
          <w:noProof/>
          <w:lang w:eastAsia="zh-CN"/>
        </w:rPr>
      </w:pPr>
      <w:r>
        <w:rPr>
          <w:rFonts w:eastAsia="等线" w:hint="eastAsia"/>
          <w:noProof/>
          <w:lang w:eastAsia="zh-CN"/>
        </w:rPr>
        <w:lastRenderedPageBreak/>
        <w:t>=</w:t>
      </w:r>
      <w:r>
        <w:rPr>
          <w:rFonts w:eastAsia="等线"/>
          <w:noProof/>
          <w:lang w:eastAsia="zh-CN"/>
        </w:rPr>
        <w:t>================================================</w:t>
      </w:r>
      <w:r w:rsidR="00365264">
        <w:rPr>
          <w:rFonts w:eastAsia="等线"/>
          <w:noProof/>
          <w:lang w:eastAsia="zh-CN"/>
        </w:rPr>
        <w:t>FIRST</w:t>
      </w:r>
      <w:r>
        <w:rPr>
          <w:rFonts w:eastAsia="等线"/>
          <w:noProof/>
          <w:lang w:eastAsia="zh-CN"/>
        </w:rPr>
        <w:t xml:space="preserve"> CHANGE================================================================</w:t>
      </w:r>
    </w:p>
    <w:p w14:paraId="3D67A021" w14:textId="728681DC" w:rsidR="00DC4DE2" w:rsidRPr="000E6B30" w:rsidRDefault="000E6B30" w:rsidP="000E6B30">
      <w:pPr>
        <w:pStyle w:val="30"/>
      </w:pPr>
      <w:bookmarkStart w:id="1" w:name="_Toc60777158"/>
      <w:bookmarkStart w:id="2" w:name="_Toc178105067"/>
      <w:bookmarkStart w:id="3" w:name="_Hlk54206873"/>
      <w:r>
        <w:t>6.3.2</w:t>
      </w:r>
      <w:r>
        <w:tab/>
        <w:t>Radio resource control information elements</w:t>
      </w:r>
      <w:bookmarkEnd w:id="1"/>
      <w:bookmarkEnd w:id="2"/>
      <w:bookmarkEnd w:id="3"/>
    </w:p>
    <w:p w14:paraId="0116EF65" w14:textId="77777777" w:rsidR="001D2673" w:rsidRPr="001D2673" w:rsidRDefault="001D2673" w:rsidP="001D2673">
      <w:pPr>
        <w:keepNext/>
        <w:keepLines/>
        <w:spacing w:before="120"/>
        <w:ind w:left="1418" w:hanging="1418"/>
        <w:outlineLvl w:val="3"/>
        <w:rPr>
          <w:rFonts w:ascii="Arial" w:eastAsia="宋体" w:hAnsi="Arial"/>
          <w:sz w:val="24"/>
          <w:lang w:eastAsia="zh-CN"/>
        </w:rPr>
      </w:pPr>
      <w:bookmarkStart w:id="4" w:name="_Toc60777249"/>
      <w:bookmarkStart w:id="5" w:name="_Toc178105186"/>
      <w:r w:rsidRPr="001D2673">
        <w:rPr>
          <w:rFonts w:ascii="Arial" w:eastAsia="MS Mincho" w:hAnsi="Arial"/>
          <w:sz w:val="24"/>
          <w:lang w:eastAsia="zh-CN"/>
        </w:rPr>
        <w:t>–</w:t>
      </w:r>
      <w:r w:rsidRPr="001D2673">
        <w:rPr>
          <w:rFonts w:ascii="Arial" w:eastAsia="宋体" w:hAnsi="Arial"/>
          <w:sz w:val="24"/>
          <w:lang w:eastAsia="zh-CN"/>
        </w:rPr>
        <w:tab/>
      </w:r>
      <w:r w:rsidRPr="001D2673">
        <w:rPr>
          <w:rFonts w:ascii="Arial" w:eastAsia="宋体" w:hAnsi="Arial"/>
          <w:i/>
          <w:sz w:val="24"/>
          <w:lang w:eastAsia="zh-CN"/>
        </w:rPr>
        <w:t>LogicalChannelConfig</w:t>
      </w:r>
      <w:bookmarkEnd w:id="4"/>
      <w:bookmarkEnd w:id="5"/>
    </w:p>
    <w:p w14:paraId="67EAADBC" w14:textId="77777777" w:rsidR="001D2673" w:rsidRPr="001D2673" w:rsidRDefault="001D2673" w:rsidP="001D2673">
      <w:pPr>
        <w:rPr>
          <w:rFonts w:eastAsia="宋体"/>
          <w:lang w:eastAsia="zh-CN"/>
        </w:rPr>
      </w:pPr>
      <w:r w:rsidRPr="001D2673">
        <w:rPr>
          <w:rFonts w:eastAsia="宋体"/>
          <w:lang w:eastAsia="zh-CN"/>
        </w:rPr>
        <w:t xml:space="preserve">The IE </w:t>
      </w:r>
      <w:r w:rsidRPr="001D2673">
        <w:rPr>
          <w:rFonts w:eastAsia="宋体"/>
          <w:i/>
          <w:lang w:eastAsia="zh-CN"/>
        </w:rPr>
        <w:t>LogicalChannelConfig</w:t>
      </w:r>
      <w:r w:rsidRPr="001D2673">
        <w:rPr>
          <w:rFonts w:eastAsia="宋体"/>
          <w:lang w:eastAsia="zh-CN"/>
        </w:rPr>
        <w:t xml:space="preserve"> is used to configure the logical channel parameters.</w:t>
      </w:r>
    </w:p>
    <w:p w14:paraId="31180068" w14:textId="77777777" w:rsidR="001D2673" w:rsidRPr="001D2673" w:rsidRDefault="001D2673" w:rsidP="001D2673">
      <w:pPr>
        <w:keepNext/>
        <w:keepLines/>
        <w:spacing w:before="60"/>
        <w:jc w:val="center"/>
        <w:rPr>
          <w:rFonts w:ascii="Arial" w:eastAsia="宋体" w:hAnsi="Arial"/>
          <w:b/>
          <w:lang w:eastAsia="zh-CN"/>
        </w:rPr>
      </w:pPr>
      <w:r w:rsidRPr="001D2673">
        <w:rPr>
          <w:rFonts w:ascii="Arial" w:hAnsi="Arial"/>
          <w:b/>
          <w:i/>
          <w:lang w:eastAsia="zh-CN"/>
        </w:rPr>
        <w:t>LogicalChannelConfig</w:t>
      </w:r>
      <w:r w:rsidRPr="001D2673">
        <w:rPr>
          <w:rFonts w:ascii="Arial" w:hAnsi="Arial"/>
          <w:b/>
          <w:lang w:eastAsia="zh-CN"/>
        </w:rPr>
        <w:t xml:space="preserve"> information element</w:t>
      </w:r>
    </w:p>
    <w:p w14:paraId="00D4656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color w:val="808080"/>
          <w:sz w:val="16"/>
          <w:lang w:eastAsia="en-GB"/>
        </w:rPr>
        <w:t>-- ASN1START</w:t>
      </w:r>
    </w:p>
    <w:p w14:paraId="6F440A05"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color w:val="808080"/>
          <w:sz w:val="16"/>
          <w:lang w:eastAsia="en-GB"/>
        </w:rPr>
        <w:t>-- TAG-LOGICALCHANNELCONFIG-START</w:t>
      </w:r>
    </w:p>
    <w:p w14:paraId="20415296"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0A11B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LogicalChannelConfig ::=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p>
    <w:p w14:paraId="6E578A46"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ul-SpecificParameters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p>
    <w:p w14:paraId="2F60A0FB"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priority                            </w:t>
      </w:r>
      <w:r w:rsidRPr="001D2673">
        <w:rPr>
          <w:rFonts w:ascii="Courier New" w:hAnsi="Courier New"/>
          <w:noProof/>
          <w:color w:val="993366"/>
          <w:sz w:val="16"/>
          <w:lang w:eastAsia="en-GB"/>
        </w:rPr>
        <w:t>INTEGER</w:t>
      </w:r>
      <w:r w:rsidRPr="001D2673">
        <w:rPr>
          <w:rFonts w:ascii="Courier New" w:hAnsi="Courier New"/>
          <w:noProof/>
          <w:sz w:val="16"/>
          <w:lang w:eastAsia="en-GB"/>
        </w:rPr>
        <w:t xml:space="preserve"> (1..16),</w:t>
      </w:r>
    </w:p>
    <w:p w14:paraId="290C9946"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prioritisedBitRate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{kBps0, kBps8, kBps16, kBps32, kBps64, kBps128, kBps256, kBps512,</w:t>
      </w:r>
    </w:p>
    <w:p w14:paraId="6360CEF8"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kBps1024, kBps2048, kBps4096, kBps8192, kBps16384, kBps32768, kBps65536, infinity},</w:t>
      </w:r>
    </w:p>
    <w:p w14:paraId="13F0F74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bucketSizeDuration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{ms5, ms10, ms20, ms50, ms100, ms150, ms300, ms500, ms1000,</w:t>
      </w:r>
    </w:p>
    <w:p w14:paraId="1E4C44CD"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spare7, spare6, spare5, spare4, spare3,spare2, spare1},</w:t>
      </w:r>
    </w:p>
    <w:p w14:paraId="6EF841AA"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allowedServingCells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r w:rsidRPr="001D2673">
        <w:rPr>
          <w:rFonts w:ascii="Courier New" w:hAnsi="Courier New"/>
          <w:noProof/>
          <w:color w:val="993366"/>
          <w:sz w:val="16"/>
          <w:lang w:eastAsia="en-GB"/>
        </w:rPr>
        <w:t>SIZE</w:t>
      </w:r>
      <w:r w:rsidRPr="001D2673">
        <w:rPr>
          <w:rFonts w:ascii="Courier New" w:hAnsi="Courier New"/>
          <w:noProof/>
          <w:sz w:val="16"/>
          <w:lang w:eastAsia="en-GB"/>
        </w:rPr>
        <w:t xml:space="preserve"> (1..maxNrofServingCells-1))</w:t>
      </w:r>
      <w:r w:rsidRPr="001D2673">
        <w:rPr>
          <w:rFonts w:ascii="Courier New" w:hAnsi="Courier New"/>
          <w:noProof/>
          <w:color w:val="993366"/>
          <w:sz w:val="16"/>
          <w:lang w:eastAsia="en-GB"/>
        </w:rPr>
        <w:t xml:space="preserve"> OF</w:t>
      </w:r>
      <w:r w:rsidRPr="001D2673">
        <w:rPr>
          <w:rFonts w:ascii="Courier New" w:hAnsi="Courier New"/>
          <w:noProof/>
          <w:sz w:val="16"/>
          <w:lang w:eastAsia="en-GB"/>
        </w:rPr>
        <w:t xml:space="preserve"> ServCellIndex</w:t>
      </w:r>
    </w:p>
    <w:p w14:paraId="44FC04C1"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Cond PDCP-CADuplication</w:t>
      </w:r>
    </w:p>
    <w:p w14:paraId="134F2C78"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allowedSCS-List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r w:rsidRPr="001D2673">
        <w:rPr>
          <w:rFonts w:ascii="Courier New" w:hAnsi="Courier New"/>
          <w:noProof/>
          <w:color w:val="993366"/>
          <w:sz w:val="16"/>
          <w:lang w:eastAsia="en-GB"/>
        </w:rPr>
        <w:t>SIZE</w:t>
      </w:r>
      <w:r w:rsidRPr="001D2673">
        <w:rPr>
          <w:rFonts w:ascii="Courier New" w:hAnsi="Courier New"/>
          <w:noProof/>
          <w:sz w:val="16"/>
          <w:lang w:eastAsia="en-GB"/>
        </w:rPr>
        <w:t xml:space="preserve"> (1..maxSCSs))</w:t>
      </w:r>
      <w:r w:rsidRPr="001D2673">
        <w:rPr>
          <w:rFonts w:ascii="Courier New" w:hAnsi="Courier New"/>
          <w:noProof/>
          <w:color w:val="993366"/>
          <w:sz w:val="16"/>
          <w:lang w:eastAsia="en-GB"/>
        </w:rPr>
        <w:t xml:space="preserve"> OF</w:t>
      </w:r>
      <w:r w:rsidRPr="001D2673">
        <w:rPr>
          <w:rFonts w:ascii="Courier New" w:hAnsi="Courier New"/>
          <w:noProof/>
          <w:sz w:val="16"/>
          <w:lang w:eastAsia="en-GB"/>
        </w:rPr>
        <w:t xml:space="preserve"> SubcarrierSpacing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5F69AE97"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maxPUSCH-Duration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{ms0p02, ms0p04, ms0p0625, ms0p125, ms0p25, ms0p5, ms0p01-v1700, spare1}</w:t>
      </w:r>
    </w:p>
    <w:p w14:paraId="745BBD21"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7E7398DD"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configuredGrantType1Allowed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{true}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33BC5C7C"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logicalChannelGroup                 </w:t>
      </w:r>
      <w:r w:rsidRPr="001D2673">
        <w:rPr>
          <w:rFonts w:ascii="Courier New" w:hAnsi="Courier New"/>
          <w:noProof/>
          <w:color w:val="993366"/>
          <w:sz w:val="16"/>
          <w:lang w:eastAsia="en-GB"/>
        </w:rPr>
        <w:t>INTEGER</w:t>
      </w:r>
      <w:r w:rsidRPr="001D2673">
        <w:rPr>
          <w:rFonts w:ascii="Courier New" w:hAnsi="Courier New"/>
          <w:noProof/>
          <w:sz w:val="16"/>
          <w:lang w:eastAsia="en-GB"/>
        </w:rPr>
        <w:t xml:space="preserve"> (0..maxLCG-ID)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5C34C0C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schedulingRequestID                 SchedulingRequestId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6ED5B524"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logicalChannelSR-Mask               </w:t>
      </w:r>
      <w:r w:rsidRPr="001D2673">
        <w:rPr>
          <w:rFonts w:ascii="Courier New" w:hAnsi="Courier New"/>
          <w:noProof/>
          <w:color w:val="993366"/>
          <w:sz w:val="16"/>
          <w:lang w:eastAsia="en-GB"/>
        </w:rPr>
        <w:t>BOOLEAN</w:t>
      </w:r>
      <w:r w:rsidRPr="001D2673">
        <w:rPr>
          <w:rFonts w:ascii="Courier New" w:hAnsi="Courier New"/>
          <w:noProof/>
          <w:sz w:val="16"/>
          <w:lang w:eastAsia="en-GB"/>
        </w:rPr>
        <w:t>,</w:t>
      </w:r>
    </w:p>
    <w:p w14:paraId="17930E28"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logicalChannelSR-DelayTimerApplied  </w:t>
      </w:r>
      <w:r w:rsidRPr="001D2673">
        <w:rPr>
          <w:rFonts w:ascii="Courier New" w:hAnsi="Courier New"/>
          <w:noProof/>
          <w:color w:val="993366"/>
          <w:sz w:val="16"/>
          <w:lang w:eastAsia="en-GB"/>
        </w:rPr>
        <w:t>BOOLEAN</w:t>
      </w:r>
      <w:r w:rsidRPr="001D2673">
        <w:rPr>
          <w:rFonts w:ascii="Courier New" w:hAnsi="Courier New"/>
          <w:noProof/>
          <w:sz w:val="16"/>
          <w:lang w:eastAsia="en-GB"/>
        </w:rPr>
        <w:t>,</w:t>
      </w:r>
    </w:p>
    <w:p w14:paraId="7F92D38B"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3ECA727C"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bitRateQueryProhibitTimer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{s0, s0dot4, s0dot8, s1dot6, s3, s6, s12, s30}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7796C39A"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6DDAF2DD"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allowedCG-List-r16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r w:rsidRPr="001D2673">
        <w:rPr>
          <w:rFonts w:ascii="Courier New" w:hAnsi="Courier New"/>
          <w:noProof/>
          <w:color w:val="993366"/>
          <w:sz w:val="16"/>
          <w:lang w:eastAsia="en-GB"/>
        </w:rPr>
        <w:t>SIZE</w:t>
      </w:r>
      <w:r w:rsidRPr="001D2673">
        <w:rPr>
          <w:rFonts w:ascii="Courier New" w:hAnsi="Courier New"/>
          <w:noProof/>
          <w:sz w:val="16"/>
          <w:lang w:eastAsia="en-GB"/>
        </w:rPr>
        <w:t xml:space="preserve"> (0.. maxNrofConfiguredGrantConfigMAC-1-r16))</w:t>
      </w:r>
      <w:r w:rsidRPr="001D2673">
        <w:rPr>
          <w:rFonts w:ascii="Courier New" w:hAnsi="Courier New"/>
          <w:noProof/>
          <w:color w:val="993366"/>
          <w:sz w:val="16"/>
          <w:lang w:eastAsia="en-GB"/>
        </w:rPr>
        <w:t xml:space="preserve"> OF</w:t>
      </w:r>
      <w:r w:rsidRPr="001D2673">
        <w:rPr>
          <w:rFonts w:ascii="Courier New" w:hAnsi="Courier New"/>
          <w:noProof/>
          <w:sz w:val="16"/>
          <w:lang w:eastAsia="en-GB"/>
        </w:rPr>
        <w:t xml:space="preserve"> ConfiguredGrantConfigIndexMAC-r16</w:t>
      </w:r>
    </w:p>
    <w:p w14:paraId="03A3F54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S</w:t>
      </w:r>
    </w:p>
    <w:p w14:paraId="44069644"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allowedPHY-PriorityIndex-r16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{p0, p1}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S</w:t>
      </w:r>
    </w:p>
    <w:p w14:paraId="4BBF7BE1"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0C004407"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013E797E"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logicalChannelGroupIAB-Ext-r17      </w:t>
      </w:r>
      <w:r w:rsidRPr="001D2673">
        <w:rPr>
          <w:rFonts w:ascii="Courier New" w:hAnsi="Courier New"/>
          <w:noProof/>
          <w:color w:val="993366"/>
          <w:sz w:val="16"/>
          <w:lang w:eastAsia="en-GB"/>
        </w:rPr>
        <w:t>INTEGER</w:t>
      </w:r>
      <w:r w:rsidRPr="001D2673">
        <w:rPr>
          <w:rFonts w:ascii="Courier New" w:hAnsi="Courier New"/>
          <w:noProof/>
          <w:sz w:val="16"/>
          <w:lang w:eastAsia="en-GB"/>
        </w:rPr>
        <w:t xml:space="preserve"> (0..maxLCG-ID-IAB-r17)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54C78C0C"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allowedHARQ-mode-r17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{harqModeA, harqModeB}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065487D3" w14:textId="333292A9" w:rsid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 w:author="Huawei-Yinghao" w:date="2024-12-17T08:53:00Z"/>
          <w:rFonts w:ascii="Courier New" w:hAnsi="Courier New"/>
          <w:noProof/>
          <w:sz w:val="16"/>
          <w:lang w:eastAsia="en-GB"/>
        </w:rPr>
      </w:pPr>
      <w:r w:rsidRPr="001D2673">
        <w:rPr>
          <w:rFonts w:ascii="Courier New" w:hAnsi="Courier New"/>
          <w:noProof/>
          <w:sz w:val="16"/>
          <w:lang w:eastAsia="en-GB"/>
        </w:rPr>
        <w:t xml:space="preserve">        ]]</w:t>
      </w:r>
      <w:ins w:id="7" w:author="Huawei-Yinghao" w:date="2024-12-17T08:53:00Z">
        <w:r>
          <w:rPr>
            <w:rFonts w:ascii="Courier New" w:hAnsi="Courier New"/>
            <w:noProof/>
            <w:sz w:val="16"/>
            <w:lang w:eastAsia="en-GB"/>
          </w:rPr>
          <w:t>,</w:t>
        </w:r>
      </w:ins>
    </w:p>
    <w:p w14:paraId="7ADB4751" w14:textId="03692881" w:rsid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Huawei-Yinghao" w:date="2024-12-17T08:54:00Z"/>
          <w:rFonts w:ascii="Courier New" w:hAnsi="Courier New"/>
          <w:noProof/>
          <w:sz w:val="16"/>
          <w:lang w:eastAsia="en-GB"/>
        </w:rPr>
      </w:pPr>
      <w:ins w:id="9" w:author="Huawei-Yinghao" w:date="2024-12-17T08:53:00Z">
        <w:r w:rsidRPr="001D2673">
          <w:rPr>
            <w:rFonts w:ascii="Courier New" w:hAnsi="Courier New"/>
            <w:noProof/>
            <w:sz w:val="16"/>
            <w:lang w:eastAsia="en-GB"/>
          </w:rPr>
          <w:t xml:space="preserve">        [[</w:t>
        </w:r>
      </w:ins>
    </w:p>
    <w:p w14:paraId="4CC8154A" w14:textId="3F99731D" w:rsidR="00AA65E6" w:rsidRDefault="00907AB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Huawei-Yinghao" w:date="2024-12-26T10:00:00Z"/>
          <w:rFonts w:ascii="Courier New" w:hAnsi="Courier New"/>
          <w:noProof/>
          <w:sz w:val="16"/>
          <w:lang w:eastAsia="en-GB"/>
        </w:rPr>
      </w:pPr>
      <w:ins w:id="11" w:author="Huawei-Yinghao" w:date="2024-12-17T08:54:00Z">
        <w:r w:rsidRPr="001D2673">
          <w:rPr>
            <w:rFonts w:ascii="Courier New" w:hAnsi="Courier New"/>
            <w:noProof/>
            <w:sz w:val="16"/>
            <w:lang w:eastAsia="en-GB"/>
          </w:rPr>
          <w:t xml:space="preserve">        </w:t>
        </w:r>
      </w:ins>
      <w:ins w:id="12" w:author="Huawei-Yinghao" w:date="2024-12-26T10:01:00Z">
        <w:r w:rsidR="00AA65E6">
          <w:rPr>
            <w:rFonts w:ascii="Courier New" w:hAnsi="Courier New"/>
            <w:noProof/>
            <w:sz w:val="16"/>
            <w:lang w:eastAsia="en-GB"/>
          </w:rPr>
          <w:t>enhancedLCP-r19                  SEQUENCE{</w:t>
        </w:r>
      </w:ins>
    </w:p>
    <w:p w14:paraId="74439BE0" w14:textId="58E0E5D8" w:rsidR="00907AB3" w:rsidRDefault="00AA65E6"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Huawei-Yinghao" w:date="2024-12-17T08:56:00Z"/>
          <w:rFonts w:ascii="Courier New" w:hAnsi="Courier New"/>
          <w:noProof/>
          <w:sz w:val="16"/>
          <w:lang w:eastAsia="en-GB"/>
        </w:rPr>
      </w:pPr>
      <w:ins w:id="14" w:author="Huawei-Yinghao" w:date="2024-12-26T10:01:00Z">
        <w:r w:rsidRPr="001D2673">
          <w:rPr>
            <w:rFonts w:ascii="Courier New" w:hAnsi="Courier New"/>
            <w:noProof/>
            <w:sz w:val="16"/>
            <w:lang w:eastAsia="en-GB"/>
          </w:rPr>
          <w:t xml:space="preserve">        </w:t>
        </w:r>
        <w:r>
          <w:rPr>
            <w:rFonts w:ascii="Courier New" w:hAnsi="Courier New"/>
            <w:noProof/>
            <w:sz w:val="16"/>
            <w:lang w:eastAsia="en-GB"/>
          </w:rPr>
          <w:t xml:space="preserve">    </w:t>
        </w:r>
      </w:ins>
      <w:ins w:id="15" w:author="Huawei-Yinghao" w:date="2025-01-08T16:41:00Z">
        <w:r w:rsidR="00766738">
          <w:rPr>
            <w:rFonts w:ascii="Courier New" w:hAnsi="Courier New"/>
            <w:noProof/>
            <w:sz w:val="16"/>
            <w:lang w:eastAsia="en-GB"/>
          </w:rPr>
          <w:t>priorityAdjustmentThreshold</w:t>
        </w:r>
      </w:ins>
      <w:ins w:id="16" w:author="Huawei-Yinghao" w:date="2024-12-17T08:54:00Z">
        <w:r w:rsidR="006E18D8">
          <w:rPr>
            <w:rFonts w:ascii="Courier New" w:hAnsi="Courier New"/>
            <w:noProof/>
            <w:sz w:val="16"/>
            <w:lang w:eastAsia="en-GB"/>
          </w:rPr>
          <w:t xml:space="preserve">-r19          </w:t>
        </w:r>
      </w:ins>
      <w:ins w:id="17" w:author="Huawei-Yinghao" w:date="2024-12-17T09:11:00Z">
        <w:r w:rsidR="00D81FE7" w:rsidRPr="00D81FE7">
          <w:rPr>
            <w:rFonts w:ascii="Courier New" w:hAnsi="Courier New"/>
            <w:noProof/>
            <w:sz w:val="16"/>
            <w:lang w:eastAsia="en-GB"/>
          </w:rPr>
          <w:t>INTEGER (1..64</w:t>
        </w:r>
      </w:ins>
      <w:ins w:id="18" w:author="Huawei-Yinghao" w:date="2024-12-26T10:01:00Z">
        <w:r>
          <w:rPr>
            <w:rFonts w:ascii="Courier New" w:hAnsi="Courier New"/>
            <w:noProof/>
            <w:sz w:val="16"/>
            <w:lang w:eastAsia="en-GB"/>
          </w:rPr>
          <w:t>)</w:t>
        </w:r>
      </w:ins>
      <w:ins w:id="19" w:author="Huawei-Yinghao" w:date="2024-12-17T08:56:00Z">
        <w:r w:rsidR="0057447B">
          <w:rPr>
            <w:rFonts w:ascii="Courier New" w:hAnsi="Courier New"/>
            <w:noProof/>
            <w:sz w:val="16"/>
            <w:lang w:eastAsia="en-GB"/>
          </w:rPr>
          <w:t>,</w:t>
        </w:r>
      </w:ins>
    </w:p>
    <w:p w14:paraId="01248A90" w14:textId="22B32F0B" w:rsidR="0057447B" w:rsidRDefault="0057447B"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Huawei-Yinghao" w:date="2025-01-03T09:43:00Z"/>
          <w:rFonts w:ascii="Courier New" w:hAnsi="Courier New"/>
          <w:noProof/>
          <w:sz w:val="16"/>
          <w:lang w:eastAsia="en-GB"/>
        </w:rPr>
      </w:pPr>
      <w:ins w:id="21" w:author="Huawei-Yinghao" w:date="2024-12-17T08:56:00Z">
        <w:r w:rsidRPr="001D2673">
          <w:rPr>
            <w:rFonts w:ascii="Courier New" w:hAnsi="Courier New"/>
            <w:noProof/>
            <w:sz w:val="16"/>
            <w:lang w:eastAsia="en-GB"/>
          </w:rPr>
          <w:t xml:space="preserve">        </w:t>
        </w:r>
      </w:ins>
      <w:ins w:id="22" w:author="Huawei-Yinghao" w:date="2024-12-26T10:01:00Z">
        <w:r w:rsidR="00AA65E6">
          <w:rPr>
            <w:rFonts w:ascii="Courier New" w:hAnsi="Courier New"/>
            <w:noProof/>
            <w:sz w:val="16"/>
            <w:lang w:eastAsia="en-GB"/>
          </w:rPr>
          <w:t xml:space="preserve">    </w:t>
        </w:r>
      </w:ins>
      <w:ins w:id="23" w:author="Huawei-Yinghao" w:date="2024-12-17T08:56:00Z">
        <w:r>
          <w:rPr>
            <w:rFonts w:ascii="Courier New" w:hAnsi="Courier New"/>
            <w:noProof/>
            <w:sz w:val="16"/>
            <w:lang w:eastAsia="en-GB"/>
          </w:rPr>
          <w:t>additionalPriority-r19              INTEGER (1..16)</w:t>
        </w:r>
      </w:ins>
      <w:ins w:id="24" w:author="Huawei-Yinghao" w:date="2024-12-26T10:01:00Z">
        <w:r w:rsidR="00AA65E6">
          <w:rPr>
            <w:rFonts w:ascii="Courier New" w:hAnsi="Courier New"/>
            <w:noProof/>
            <w:sz w:val="16"/>
            <w:lang w:eastAsia="en-GB"/>
          </w:rPr>
          <w:t>,</w:t>
        </w:r>
      </w:ins>
    </w:p>
    <w:p w14:paraId="4F206C2C" w14:textId="5F3704F6" w:rsidR="008747CE" w:rsidRDefault="006D487A" w:rsidP="008747CE">
      <w:pPr>
        <w:pStyle w:val="PL"/>
        <w:rPr>
          <w:ins w:id="25" w:author="Huawei-Yinghao" w:date="2025-01-03T09:44:00Z"/>
          <w:color w:val="808080"/>
        </w:rPr>
      </w:pPr>
      <w:ins w:id="26" w:author="Huawei-Yinghao" w:date="2025-01-20T11:01:00Z">
        <w:r>
          <w:t>--</w:t>
        </w:r>
      </w:ins>
      <w:ins w:id="27" w:author="Huawei-Yinghao" w:date="2025-01-03T09:44:00Z">
        <w:r w:rsidR="008747CE" w:rsidRPr="001D2673">
          <w:t xml:space="preserve">    </w:t>
        </w:r>
      </w:ins>
      <w:ins w:id="28" w:author="Huawei-Yinghao" w:date="2025-01-03T09:43:00Z">
        <w:r w:rsidR="008747CE" w:rsidRPr="000B7163">
          <w:t xml:space="preserve">  </w:t>
        </w:r>
      </w:ins>
      <w:ins w:id="29" w:author="Huawei-Yinghao" w:date="2025-01-03T09:44:00Z">
        <w:r w:rsidR="00030C42">
          <w:t xml:space="preserve">  </w:t>
        </w:r>
      </w:ins>
      <w:ins w:id="30" w:author="Huawei-Yinghao" w:date="2025-01-03T09:43:00Z">
        <w:r w:rsidR="008747CE" w:rsidRPr="000B7163">
          <w:t xml:space="preserve">  </w:t>
        </w:r>
        <w:r w:rsidR="008747CE">
          <w:t xml:space="preserve">lcp-DefaultPriorityFallback-r19     </w:t>
        </w:r>
        <w:r w:rsidR="008747CE" w:rsidRPr="000B7163">
          <w:rPr>
            <w:color w:val="993366"/>
          </w:rPr>
          <w:t>ENUMERATED</w:t>
        </w:r>
        <w:r w:rsidR="008747CE" w:rsidRPr="000B7163">
          <w:t xml:space="preserve"> {true}                                         </w:t>
        </w:r>
        <w:r w:rsidR="008747CE">
          <w:t xml:space="preserve">     </w:t>
        </w:r>
      </w:ins>
      <w:ins w:id="31" w:author="Huawei-Yinghao" w:date="2025-01-03T09:44:00Z">
        <w:r w:rsidR="006E1F60">
          <w:t xml:space="preserve"> </w:t>
        </w:r>
      </w:ins>
      <w:ins w:id="32" w:author="Huawei-Yinghao" w:date="2025-01-03T09:43:00Z">
        <w:r w:rsidR="008747CE" w:rsidRPr="000B7163">
          <w:rPr>
            <w:color w:val="993366"/>
          </w:rPr>
          <w:t>OPTIONAL</w:t>
        </w:r>
      </w:ins>
      <w:ins w:id="33" w:author="Huawei-Yinghao" w:date="2025-01-03T09:44:00Z">
        <w:r w:rsidR="00572ECF">
          <w:rPr>
            <w:color w:val="993366"/>
          </w:rPr>
          <w:t>,</w:t>
        </w:r>
      </w:ins>
      <w:ins w:id="34" w:author="Huawei-Yinghao" w:date="2025-01-03T09:43:00Z">
        <w:r w:rsidR="008747CE" w:rsidRPr="000B7163">
          <w:t xml:space="preserve">  </w:t>
        </w:r>
        <w:r w:rsidR="008747CE">
          <w:t xml:space="preserve"> </w:t>
        </w:r>
        <w:r w:rsidR="008747CE" w:rsidRPr="000B7163">
          <w:t xml:space="preserve"> </w:t>
        </w:r>
        <w:r w:rsidR="008747CE" w:rsidRPr="000B7163">
          <w:rPr>
            <w:color w:val="808080"/>
          </w:rPr>
          <w:t>-- Need R</w:t>
        </w:r>
      </w:ins>
    </w:p>
    <w:p w14:paraId="61FE8111" w14:textId="7E0ADB7A" w:rsidR="00B155E9" w:rsidRPr="00B155E9" w:rsidRDefault="00B155E9" w:rsidP="008747CE">
      <w:pPr>
        <w:pStyle w:val="PL"/>
        <w:rPr>
          <w:ins w:id="35" w:author="Huawei-Yinghao" w:date="2025-01-20T11:01:00Z"/>
          <w:rFonts w:eastAsia="等线"/>
          <w:lang w:eastAsia="zh-CN"/>
        </w:rPr>
      </w:pPr>
      <w:ins w:id="36" w:author="Huawei-Yinghao" w:date="2025-01-20T11:01:00Z">
        <w:r>
          <w:rPr>
            <w:rFonts w:eastAsia="等线" w:hint="eastAsia"/>
            <w:lang w:eastAsia="zh-CN"/>
          </w:rPr>
          <w:t>-</w:t>
        </w:r>
        <w:r>
          <w:rPr>
            <w:rFonts w:eastAsia="等线"/>
            <w:lang w:eastAsia="zh-CN"/>
          </w:rPr>
          <w:t xml:space="preserve">-            </w:t>
        </w:r>
      </w:ins>
      <w:ins w:id="37" w:author="Huawei-Yinghao" w:date="2025-01-20T11:02:00Z">
        <w:r w:rsidR="002C3474">
          <w:rPr>
            <w:rFonts w:eastAsia="等线"/>
            <w:lang w:eastAsia="zh-CN"/>
          </w:rPr>
          <w:t>Editor'</w:t>
        </w:r>
      </w:ins>
      <w:ins w:id="38" w:author="Huawei-Yinghao" w:date="2025-01-20T11:03:00Z">
        <w:r w:rsidR="002C3474">
          <w:rPr>
            <w:rFonts w:eastAsia="等线"/>
            <w:lang w:eastAsia="zh-CN"/>
          </w:rPr>
          <w:t xml:space="preserve">s NOTE: </w:t>
        </w:r>
      </w:ins>
      <w:ins w:id="39" w:author="Huawei-Yinghao" w:date="2025-01-20T11:01:00Z">
        <w:r>
          <w:rPr>
            <w:rFonts w:eastAsia="等线"/>
            <w:lang w:eastAsia="zh-CN"/>
          </w:rPr>
          <w:t>FFS whether the above configuration is needed for the con</w:t>
        </w:r>
      </w:ins>
      <w:ins w:id="40" w:author="Huawei-Yinghao" w:date="2025-01-20T11:02:00Z">
        <w:r>
          <w:rPr>
            <w:rFonts w:eastAsia="等线"/>
            <w:lang w:eastAsia="zh-CN"/>
          </w:rPr>
          <w:t>trol of prioirty fallback during the second phase of resource allocation</w:t>
        </w:r>
      </w:ins>
    </w:p>
    <w:p w14:paraId="3B4C9BC8" w14:textId="0249BDAF" w:rsidR="00572ECF" w:rsidRPr="008747CE" w:rsidRDefault="00572ECF" w:rsidP="008747CE">
      <w:pPr>
        <w:pStyle w:val="PL"/>
        <w:rPr>
          <w:ins w:id="41" w:author="Huawei-Yinghao" w:date="2024-12-26T10:01:00Z"/>
          <w:color w:val="808080"/>
        </w:rPr>
      </w:pPr>
      <w:ins w:id="42" w:author="Huawei-Yinghao" w:date="2025-01-03T09:44:00Z">
        <w:r w:rsidRPr="001D2673">
          <w:t xml:space="preserve">      </w:t>
        </w:r>
        <w:r w:rsidRPr="000B7163">
          <w:t xml:space="preserve">  </w:t>
        </w:r>
        <w:r>
          <w:t xml:space="preserve">  </w:t>
        </w:r>
        <w:r w:rsidRPr="000B7163">
          <w:t xml:space="preserve">  </w:t>
        </w:r>
        <w:r w:rsidR="00D36EC8">
          <w:t>...</w:t>
        </w:r>
      </w:ins>
    </w:p>
    <w:p w14:paraId="0CEAD691" w14:textId="3EDD4200" w:rsidR="00AA65E6" w:rsidRPr="001D2673" w:rsidRDefault="00AA65E6"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Huawei-Yinghao" w:date="2024-12-17T08:53:00Z"/>
          <w:rFonts w:ascii="Courier New" w:hAnsi="Courier New"/>
          <w:noProof/>
          <w:sz w:val="16"/>
          <w:lang w:eastAsia="en-GB"/>
        </w:rPr>
      </w:pPr>
      <w:ins w:id="44" w:author="Huawei-Yinghao" w:date="2024-12-26T10:01:00Z">
        <w:r w:rsidRPr="001D2673">
          <w:rPr>
            <w:rFonts w:ascii="Courier New" w:hAnsi="Courier New"/>
            <w:noProof/>
            <w:sz w:val="16"/>
            <w:lang w:eastAsia="en-GB"/>
          </w:rPr>
          <w:lastRenderedPageBreak/>
          <w:t xml:space="preserve">        </w:t>
        </w:r>
        <w:r>
          <w:rPr>
            <w:rFonts w:ascii="等线" w:eastAsia="等线" w:hAnsi="等线" w:hint="eastAsia"/>
            <w:noProof/>
            <w:sz w:val="16"/>
            <w:lang w:eastAsia="zh-CN"/>
          </w:rPr>
          <w:t>}</w:t>
        </w:r>
        <w:r>
          <w:rPr>
            <w:rFonts w:ascii="Courier New" w:hAnsi="Courier New"/>
            <w:noProof/>
            <w:sz w:val="16"/>
            <w:lang w:eastAsia="en-GB"/>
          </w:rPr>
          <w:t xml:space="preserve">                                                     </w:t>
        </w:r>
      </w:ins>
      <w:ins w:id="45" w:author="Huawei-Yinghao" w:date="2025-01-15T14:42:00Z">
        <w:r w:rsidR="001712BA">
          <w:rPr>
            <w:rFonts w:ascii="Courier New" w:hAnsi="Courier New"/>
            <w:noProof/>
            <w:sz w:val="16"/>
            <w:lang w:eastAsia="en-GB"/>
          </w:rPr>
          <w:t xml:space="preserve"> </w:t>
        </w:r>
      </w:ins>
      <w:ins w:id="46" w:author="Huawei-Yinghao" w:date="2024-12-26T10:01:00Z">
        <w:r>
          <w:rPr>
            <w:rFonts w:ascii="Courier New" w:hAnsi="Courier New"/>
            <w:noProof/>
            <w:sz w:val="16"/>
            <w:lang w:eastAsia="en-GB"/>
          </w:rPr>
          <w:t xml:space="preserve">                                              </w:t>
        </w:r>
      </w:ins>
      <w:ins w:id="47" w:author="Huawei-Yinghao" w:date="2024-12-26T10:02:00Z">
        <w:r>
          <w:rPr>
            <w:rFonts w:ascii="Courier New" w:hAnsi="Courier New"/>
            <w:noProof/>
            <w:sz w:val="16"/>
            <w:lang w:eastAsia="en-GB"/>
          </w:rPr>
          <w:t xml:space="preserve">    OPTIONAL  </w:t>
        </w:r>
      </w:ins>
      <w:ins w:id="48" w:author="Huawei-Yinghao" w:date="2025-01-15T14:42:00Z">
        <w:r w:rsidR="00B31157">
          <w:rPr>
            <w:rFonts w:ascii="Courier New" w:hAnsi="Courier New"/>
            <w:noProof/>
            <w:sz w:val="16"/>
            <w:lang w:eastAsia="en-GB"/>
          </w:rPr>
          <w:t xml:space="preserve"> </w:t>
        </w:r>
        <w:r w:rsidR="00E4112B">
          <w:rPr>
            <w:rFonts w:ascii="Courier New" w:hAnsi="Courier New"/>
            <w:noProof/>
            <w:sz w:val="16"/>
            <w:lang w:eastAsia="en-GB"/>
          </w:rPr>
          <w:t xml:space="preserve"> </w:t>
        </w:r>
      </w:ins>
      <w:ins w:id="49" w:author="Huawei-Yinghao" w:date="2024-12-26T10:02:00Z">
        <w:r>
          <w:rPr>
            <w:rFonts w:ascii="Courier New" w:hAnsi="Courier New"/>
            <w:noProof/>
            <w:sz w:val="16"/>
            <w:lang w:eastAsia="en-GB"/>
          </w:rPr>
          <w:t xml:space="preserve"> -- Need R</w:t>
        </w:r>
      </w:ins>
    </w:p>
    <w:p w14:paraId="3631294C" w14:textId="08CECBAC"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50" w:author="Huawei-Yinghao" w:date="2024-12-17T08:54:00Z">
        <w:r w:rsidRPr="001D2673">
          <w:rPr>
            <w:rFonts w:ascii="Courier New" w:hAnsi="Courier New"/>
            <w:noProof/>
            <w:sz w:val="16"/>
            <w:lang w:eastAsia="en-GB"/>
          </w:rPr>
          <w:t xml:space="preserve">        ]]</w:t>
        </w:r>
      </w:ins>
    </w:p>
    <w:p w14:paraId="73EB51F6" w14:textId="6AA48ACA"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Cond UL</w:t>
      </w:r>
    </w:p>
    <w:p w14:paraId="25B43FEE"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0F056727"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5D5306E7"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channelAccessPriority-r16           </w:t>
      </w:r>
      <w:r w:rsidRPr="001D2673">
        <w:rPr>
          <w:rFonts w:ascii="Courier New" w:hAnsi="Courier New"/>
          <w:noProof/>
          <w:color w:val="993366"/>
          <w:sz w:val="16"/>
          <w:lang w:eastAsia="en-GB"/>
        </w:rPr>
        <w:t>INTEGER</w:t>
      </w:r>
      <w:r w:rsidRPr="001D2673">
        <w:rPr>
          <w:rFonts w:ascii="Courier New" w:hAnsi="Courier New"/>
          <w:noProof/>
          <w:sz w:val="16"/>
          <w:lang w:eastAsia="en-GB"/>
        </w:rPr>
        <w:t xml:space="preserve"> (1..4)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553CAD8C"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bitRateMultiplier-r16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{x40, x70, x100, x200}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13DAC7B4"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4B2BF0D3"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w:t>
      </w:r>
    </w:p>
    <w:p w14:paraId="6FC29D79"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202E75"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color w:val="808080"/>
          <w:sz w:val="16"/>
          <w:lang w:eastAsia="en-GB"/>
        </w:rPr>
        <w:t>-- TAG-LOGICALCHANNELCONFIG-STOP</w:t>
      </w:r>
    </w:p>
    <w:p w14:paraId="25A30FF4"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color w:val="808080"/>
          <w:sz w:val="16"/>
          <w:lang w:eastAsia="en-GB"/>
        </w:rPr>
        <w:t>-- ASN1STOP</w:t>
      </w:r>
    </w:p>
    <w:p w14:paraId="7BA7C81F" w14:textId="77777777" w:rsidR="001D2673" w:rsidRPr="001D2673" w:rsidRDefault="001D2673" w:rsidP="001D2673">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2673" w:rsidRPr="001D2673" w14:paraId="3C865EAF"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EB54E36" w14:textId="77777777" w:rsidR="001D2673" w:rsidRPr="001D2673" w:rsidRDefault="001D2673" w:rsidP="001D2673">
            <w:pPr>
              <w:keepNext/>
              <w:keepLines/>
              <w:spacing w:after="0"/>
              <w:jc w:val="center"/>
              <w:rPr>
                <w:rFonts w:ascii="Arial" w:hAnsi="Arial"/>
                <w:b/>
                <w:sz w:val="18"/>
                <w:lang w:eastAsia="sv-SE"/>
              </w:rPr>
            </w:pPr>
            <w:r w:rsidRPr="001D2673">
              <w:rPr>
                <w:rFonts w:ascii="Arial" w:hAnsi="Arial"/>
                <w:b/>
                <w:i/>
                <w:sz w:val="18"/>
                <w:lang w:eastAsia="sv-SE"/>
              </w:rPr>
              <w:lastRenderedPageBreak/>
              <w:t xml:space="preserve">LogicalChannelConfig </w:t>
            </w:r>
            <w:r w:rsidRPr="001D2673">
              <w:rPr>
                <w:rFonts w:ascii="Arial" w:hAnsi="Arial"/>
                <w:b/>
                <w:sz w:val="18"/>
                <w:lang w:eastAsia="sv-SE"/>
              </w:rPr>
              <w:t>field descriptions</w:t>
            </w:r>
          </w:p>
        </w:tc>
      </w:tr>
      <w:tr w:rsidR="00105726" w:rsidRPr="001D2673" w14:paraId="34759A4E" w14:textId="77777777" w:rsidTr="008529D3">
        <w:trPr>
          <w:ins w:id="51" w:author="Huawei-Yinghao" w:date="2024-12-17T08:57:00Z"/>
        </w:trPr>
        <w:tc>
          <w:tcPr>
            <w:tcW w:w="14173" w:type="dxa"/>
            <w:tcBorders>
              <w:top w:val="single" w:sz="4" w:space="0" w:color="auto"/>
              <w:left w:val="single" w:sz="4" w:space="0" w:color="auto"/>
              <w:bottom w:val="single" w:sz="4" w:space="0" w:color="auto"/>
              <w:right w:val="single" w:sz="4" w:space="0" w:color="auto"/>
            </w:tcBorders>
          </w:tcPr>
          <w:p w14:paraId="5F257C0B" w14:textId="77777777" w:rsidR="00105726" w:rsidRDefault="00105726" w:rsidP="00105726">
            <w:pPr>
              <w:keepNext/>
              <w:keepLines/>
              <w:spacing w:after="0"/>
              <w:rPr>
                <w:ins w:id="52" w:author="Huawei-Yinghao" w:date="2024-12-17T08:57:00Z"/>
                <w:rFonts w:ascii="Arial" w:eastAsia="等线" w:hAnsi="Arial"/>
                <w:b/>
                <w:i/>
                <w:sz w:val="18"/>
                <w:lang w:eastAsia="zh-CN"/>
              </w:rPr>
            </w:pPr>
            <w:ins w:id="53" w:author="Huawei-Yinghao" w:date="2024-12-17T08:57:00Z">
              <w:r>
                <w:rPr>
                  <w:rFonts w:ascii="Arial" w:eastAsia="等线" w:hAnsi="Arial" w:hint="eastAsia"/>
                  <w:b/>
                  <w:i/>
                  <w:sz w:val="18"/>
                  <w:lang w:eastAsia="zh-CN"/>
                </w:rPr>
                <w:t>a</w:t>
              </w:r>
              <w:r>
                <w:rPr>
                  <w:rFonts w:ascii="Arial" w:eastAsia="等线" w:hAnsi="Arial"/>
                  <w:b/>
                  <w:i/>
                  <w:sz w:val="18"/>
                  <w:lang w:eastAsia="zh-CN"/>
                </w:rPr>
                <w:t>dditionalPriority</w:t>
              </w:r>
            </w:ins>
          </w:p>
          <w:p w14:paraId="467C953A" w14:textId="6753EFA6" w:rsidR="00105726" w:rsidRPr="00FD1694" w:rsidRDefault="00A52DB3" w:rsidP="00A52DB3">
            <w:pPr>
              <w:keepNext/>
              <w:keepLines/>
              <w:spacing w:after="0"/>
              <w:rPr>
                <w:ins w:id="54" w:author="Huawei-Yinghao" w:date="2024-12-17T08:57:00Z"/>
                <w:rFonts w:ascii="Arial" w:eastAsia="等线" w:hAnsi="Arial"/>
                <w:bCs/>
                <w:iCs/>
                <w:sz w:val="18"/>
                <w:lang w:eastAsia="zh-CN"/>
              </w:rPr>
            </w:pPr>
            <w:ins w:id="55" w:author="Huawei-Yinghao" w:date="2024-12-17T08:57:00Z">
              <w:r>
                <w:rPr>
                  <w:rFonts w:ascii="Arial" w:eastAsia="等线" w:hAnsi="Arial" w:hint="eastAsia"/>
                  <w:bCs/>
                  <w:iCs/>
                  <w:sz w:val="18"/>
                  <w:lang w:eastAsia="zh-CN"/>
                </w:rPr>
                <w:t>T</w:t>
              </w:r>
              <w:r>
                <w:rPr>
                  <w:rFonts w:ascii="Arial" w:eastAsia="等线" w:hAnsi="Arial"/>
                  <w:bCs/>
                  <w:iCs/>
                  <w:sz w:val="18"/>
                  <w:lang w:eastAsia="zh-CN"/>
                </w:rPr>
                <w:t>he additional priority that over</w:t>
              </w:r>
            </w:ins>
            <w:ins w:id="56" w:author="Huawei-Yinghao" w:date="2024-12-17T08:58:00Z">
              <w:r>
                <w:rPr>
                  <w:rFonts w:ascii="Arial" w:eastAsia="等线" w:hAnsi="Arial"/>
                  <w:bCs/>
                  <w:iCs/>
                  <w:sz w:val="18"/>
                  <w:lang w:eastAsia="zh-CN"/>
                </w:rPr>
                <w:t xml:space="preserve">rides the logical channel priority configured by the field </w:t>
              </w:r>
              <w:r>
                <w:rPr>
                  <w:rFonts w:ascii="Arial" w:eastAsia="等线" w:hAnsi="Arial"/>
                  <w:bCs/>
                  <w:i/>
                  <w:iCs/>
                  <w:sz w:val="18"/>
                  <w:lang w:eastAsia="zh-CN"/>
                </w:rPr>
                <w:t>priority</w:t>
              </w:r>
              <w:r>
                <w:rPr>
                  <w:rFonts w:ascii="Arial" w:eastAsia="等线" w:hAnsi="Arial"/>
                  <w:bCs/>
                  <w:sz w:val="18"/>
                  <w:lang w:eastAsia="zh-CN"/>
                </w:rPr>
                <w:t xml:space="preserve"> when condition is satisfied as specified in TS 38.321 [</w:t>
              </w:r>
            </w:ins>
            <w:ins w:id="57" w:author="Huawei-Yinghao" w:date="2024-12-17T08:59:00Z">
              <w:r w:rsidR="00CA78E8">
                <w:rPr>
                  <w:rFonts w:ascii="Arial" w:eastAsia="等线" w:hAnsi="Arial"/>
                  <w:bCs/>
                  <w:sz w:val="18"/>
                  <w:lang w:eastAsia="zh-CN"/>
                </w:rPr>
                <w:t>3</w:t>
              </w:r>
            </w:ins>
            <w:ins w:id="58" w:author="Huawei-Yinghao" w:date="2024-12-17T08:58:00Z">
              <w:r>
                <w:rPr>
                  <w:rFonts w:ascii="Arial" w:eastAsia="等线" w:hAnsi="Arial"/>
                  <w:bCs/>
                  <w:sz w:val="18"/>
                  <w:lang w:eastAsia="zh-CN"/>
                </w:rPr>
                <w:t>].</w:t>
              </w:r>
            </w:ins>
            <w:ins w:id="59" w:author="Huawei-Yinghao" w:date="2024-12-26T10:00:00Z">
              <w:r w:rsidR="00FD1694">
                <w:rPr>
                  <w:rFonts w:ascii="Arial" w:eastAsia="等线" w:hAnsi="Arial"/>
                  <w:bCs/>
                  <w:sz w:val="18"/>
                  <w:lang w:eastAsia="zh-CN"/>
                </w:rPr>
                <w:t xml:space="preserve"> </w:t>
              </w:r>
            </w:ins>
            <w:ins w:id="60" w:author="Huawei-Yinghao" w:date="2025-01-03T10:09:00Z">
              <w:r w:rsidR="00462E84">
                <w:rPr>
                  <w:rFonts w:ascii="Arial" w:eastAsia="等线" w:hAnsi="Arial"/>
                  <w:bCs/>
                  <w:sz w:val="18"/>
                  <w:lang w:eastAsia="zh-CN"/>
                </w:rPr>
                <w:t>If the field is configured, t</w:t>
              </w:r>
            </w:ins>
            <w:ins w:id="61" w:author="Huawei-Yinghao" w:date="2024-12-26T10:00:00Z">
              <w:r w:rsidR="00FD1694">
                <w:rPr>
                  <w:rFonts w:ascii="Arial" w:eastAsia="等线" w:hAnsi="Arial"/>
                  <w:bCs/>
                  <w:sz w:val="18"/>
                  <w:lang w:eastAsia="zh-CN"/>
                </w:rPr>
                <w:t xml:space="preserve">he value of the field should always be </w:t>
              </w:r>
            </w:ins>
            <w:ins w:id="62" w:author="Huawei-Yinghao" w:date="2025-01-03T10:09:00Z">
              <w:r w:rsidR="00A76261">
                <w:rPr>
                  <w:rFonts w:ascii="Arial" w:eastAsia="等线" w:hAnsi="Arial"/>
                  <w:bCs/>
                  <w:sz w:val="18"/>
                  <w:lang w:eastAsia="zh-CN"/>
                </w:rPr>
                <w:t>lower</w:t>
              </w:r>
            </w:ins>
            <w:ins w:id="63" w:author="Huawei-Yinghao" w:date="2024-12-26T10:00:00Z">
              <w:r w:rsidR="00FD1694">
                <w:rPr>
                  <w:rFonts w:ascii="Arial" w:eastAsia="等线" w:hAnsi="Arial"/>
                  <w:bCs/>
                  <w:sz w:val="18"/>
                  <w:lang w:eastAsia="zh-CN"/>
                </w:rPr>
                <w:t xml:space="preserve"> than that of the field </w:t>
              </w:r>
              <w:r w:rsidR="00FD1694">
                <w:rPr>
                  <w:rFonts w:ascii="Arial" w:eastAsia="等线" w:hAnsi="Arial"/>
                  <w:bCs/>
                  <w:i/>
                  <w:sz w:val="18"/>
                  <w:lang w:eastAsia="zh-CN"/>
                </w:rPr>
                <w:t>priority</w:t>
              </w:r>
              <w:r w:rsidR="00FD1694">
                <w:rPr>
                  <w:rFonts w:ascii="Arial" w:eastAsia="等线" w:hAnsi="Arial"/>
                  <w:bCs/>
                  <w:iCs/>
                  <w:sz w:val="18"/>
                  <w:lang w:eastAsia="zh-CN"/>
                </w:rPr>
                <w:t>.</w:t>
              </w:r>
            </w:ins>
          </w:p>
        </w:tc>
      </w:tr>
      <w:tr w:rsidR="001D2673" w:rsidRPr="001D2673" w14:paraId="3ABE91A2"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09EB3D2A"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allowedCG-List</w:t>
            </w:r>
          </w:p>
          <w:p w14:paraId="209622B7" w14:textId="5F2F517A" w:rsidR="001D2673" w:rsidRPr="001D2673" w:rsidRDefault="001D2673" w:rsidP="001D2673">
            <w:pPr>
              <w:keepNext/>
              <w:keepLines/>
              <w:spacing w:after="0"/>
              <w:rPr>
                <w:rFonts w:ascii="Arial" w:hAnsi="Arial"/>
                <w:b/>
                <w:i/>
                <w:sz w:val="18"/>
                <w:lang w:eastAsia="en-GB"/>
              </w:rPr>
            </w:pPr>
            <w:r w:rsidRPr="001D2673">
              <w:rPr>
                <w:rFonts w:ascii="Arial" w:hAnsi="Arial"/>
                <w:sz w:val="18"/>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1D2673">
              <w:rPr>
                <w:rFonts w:ascii="Arial" w:hAnsi="Arial" w:cs="Arial"/>
                <w:sz w:val="18"/>
                <w:szCs w:val="18"/>
                <w:lang w:eastAsia="zh-CN"/>
              </w:rPr>
              <w:t xml:space="preserve">indicated in this sequence are allowed for use by this logical channel; </w:t>
            </w:r>
            <w:r w:rsidRPr="001D2673">
              <w:rPr>
                <w:rFonts w:ascii="Arial" w:hAnsi="Arial"/>
                <w:sz w:val="18"/>
                <w:lang w:eastAsia="sv-SE"/>
              </w:rPr>
              <w:t xml:space="preserve">otherwise, </w:t>
            </w:r>
            <w:r w:rsidRPr="001D2673">
              <w:rPr>
                <w:rFonts w:ascii="Arial" w:hAnsi="Arial" w:cs="Arial"/>
                <w:sz w:val="18"/>
                <w:szCs w:val="18"/>
                <w:lang w:eastAsia="zh-CN"/>
              </w:rPr>
              <w:t xml:space="preserve">this sequence shall not include any </w:t>
            </w:r>
            <w:r w:rsidRPr="001D2673">
              <w:rPr>
                <w:rFonts w:ascii="Arial" w:hAnsi="Arial"/>
                <w:sz w:val="18"/>
                <w:lang w:eastAsia="sv-SE"/>
              </w:rPr>
              <w:t xml:space="preserve">configured grant type 1 configuration. Corresponds to </w:t>
            </w:r>
            <w:r w:rsidR="00CA78E8">
              <w:rPr>
                <w:rFonts w:ascii="Arial" w:hAnsi="Arial"/>
                <w:sz w:val="18"/>
                <w:lang w:eastAsia="sv-SE"/>
              </w:rPr>
              <w:t>“</w:t>
            </w:r>
            <w:r w:rsidRPr="001D2673">
              <w:rPr>
                <w:rFonts w:ascii="Arial" w:hAnsi="Arial"/>
                <w:sz w:val="18"/>
                <w:lang w:eastAsia="sv-SE"/>
              </w:rPr>
              <w:t>allowedCG-List</w:t>
            </w:r>
            <w:r w:rsidR="00CA78E8">
              <w:rPr>
                <w:rFonts w:ascii="Arial" w:hAnsi="Arial"/>
                <w:sz w:val="18"/>
                <w:lang w:eastAsia="sv-SE"/>
              </w:rPr>
              <w:t>”</w:t>
            </w:r>
            <w:r w:rsidRPr="001D2673">
              <w:rPr>
                <w:rFonts w:ascii="Arial" w:hAnsi="Arial"/>
                <w:sz w:val="18"/>
                <w:lang w:eastAsia="sv-SE"/>
              </w:rPr>
              <w:t xml:space="preserve"> as specified in TS 38.321 [3]. This field is ignored when SDT procedure is ongoing.</w:t>
            </w:r>
          </w:p>
        </w:tc>
      </w:tr>
      <w:tr w:rsidR="001D2673" w:rsidRPr="001D2673" w14:paraId="5E4F0575" w14:textId="77777777" w:rsidTr="008529D3">
        <w:tc>
          <w:tcPr>
            <w:tcW w:w="14173" w:type="dxa"/>
            <w:tcBorders>
              <w:top w:val="single" w:sz="4" w:space="0" w:color="auto"/>
              <w:left w:val="single" w:sz="4" w:space="0" w:color="auto"/>
              <w:bottom w:val="single" w:sz="4" w:space="0" w:color="auto"/>
              <w:right w:val="single" w:sz="4" w:space="0" w:color="auto"/>
            </w:tcBorders>
          </w:tcPr>
          <w:p w14:paraId="3BE5D4CF" w14:textId="77777777" w:rsidR="001D2673" w:rsidRPr="001D2673" w:rsidRDefault="001D2673" w:rsidP="001D2673">
            <w:pPr>
              <w:keepNext/>
              <w:keepLines/>
              <w:spacing w:after="0"/>
              <w:rPr>
                <w:rFonts w:ascii="Arial" w:hAnsi="Arial"/>
                <w:bCs/>
                <w:i/>
                <w:sz w:val="18"/>
                <w:lang w:eastAsia="en-GB"/>
              </w:rPr>
            </w:pPr>
            <w:r w:rsidRPr="001D2673">
              <w:rPr>
                <w:rFonts w:ascii="Arial" w:hAnsi="Arial"/>
                <w:b/>
                <w:i/>
                <w:sz w:val="18"/>
                <w:lang w:eastAsia="en-GB"/>
              </w:rPr>
              <w:t>allowedHARQ-mode</w:t>
            </w:r>
          </w:p>
          <w:p w14:paraId="7B21E4AF" w14:textId="77777777" w:rsidR="001D2673" w:rsidRPr="001D2673" w:rsidRDefault="001D2673" w:rsidP="001D2673">
            <w:pPr>
              <w:keepNext/>
              <w:keepLines/>
              <w:spacing w:after="0"/>
              <w:rPr>
                <w:rFonts w:ascii="Arial" w:hAnsi="Arial"/>
                <w:b/>
                <w:i/>
                <w:sz w:val="18"/>
                <w:lang w:eastAsia="en-GB"/>
              </w:rPr>
            </w:pPr>
            <w:r w:rsidRPr="001D2673">
              <w:rPr>
                <w:rFonts w:ascii="Arial" w:hAnsi="Arial"/>
                <w:bCs/>
                <w:iCs/>
                <w:sz w:val="18"/>
                <w:lang w:eastAsia="en-GB"/>
              </w:rPr>
              <w:t xml:space="preserve">Indicates the allowed HARQ mode of a HARQ process mapped to this logical channel. If the parameter is absent, there is no restriction for HARQ mode for the mapping. </w:t>
            </w:r>
            <w:r w:rsidRPr="001D2673">
              <w:rPr>
                <w:rFonts w:ascii="Arial" w:hAnsi="Arial"/>
                <w:sz w:val="18"/>
                <w:lang w:eastAsia="zh-CN"/>
              </w:rPr>
              <w:t>This field applies to SRB1, SRB2</w:t>
            </w:r>
            <w:r w:rsidRPr="001D2673">
              <w:rPr>
                <w:rFonts w:ascii="Arial" w:hAnsi="Arial"/>
                <w:sz w:val="18"/>
                <w:lang w:eastAsia="en-US"/>
              </w:rPr>
              <w:t>, SRB4</w:t>
            </w:r>
            <w:r w:rsidRPr="001D2673">
              <w:rPr>
                <w:rFonts w:ascii="Arial" w:hAnsi="Arial"/>
                <w:sz w:val="18"/>
                <w:lang w:eastAsia="zh-CN"/>
              </w:rPr>
              <w:t xml:space="preserve"> and DRBs.</w:t>
            </w:r>
          </w:p>
        </w:tc>
      </w:tr>
      <w:tr w:rsidR="001D2673" w:rsidRPr="001D2673" w14:paraId="316A31FB"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18914B53"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allowedPHY-PriorityIndex</w:t>
            </w:r>
          </w:p>
          <w:p w14:paraId="19035F42" w14:textId="2F2E0063" w:rsidR="001D2673" w:rsidRPr="001D2673" w:rsidRDefault="001D2673" w:rsidP="001D2673">
            <w:pPr>
              <w:keepNext/>
              <w:keepLines/>
              <w:spacing w:after="0"/>
              <w:rPr>
                <w:rFonts w:ascii="Arial" w:hAnsi="Arial"/>
                <w:b/>
                <w:i/>
                <w:sz w:val="18"/>
                <w:lang w:eastAsia="en-GB"/>
              </w:rPr>
            </w:pPr>
            <w:r w:rsidRPr="001D2673">
              <w:rPr>
                <w:rFonts w:ascii="Arial" w:hAnsi="Arial"/>
                <w:sz w:val="18"/>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1D2673">
              <w:rPr>
                <w:rFonts w:ascii="Arial" w:hAnsi="Arial"/>
                <w:i/>
                <w:iCs/>
                <w:sz w:val="18"/>
                <w:lang w:eastAsia="en-GB"/>
              </w:rPr>
              <w:t>p0</w:t>
            </w:r>
            <w:r w:rsidRPr="001D2673">
              <w:rPr>
                <w:rFonts w:ascii="Arial" w:hAnsi="Arial"/>
                <w:sz w:val="18"/>
                <w:lang w:eastAsia="en-GB"/>
              </w:rPr>
              <w:t>, see TS 38.213 [13], clause 9.</w:t>
            </w:r>
            <w:r w:rsidRPr="001D2673">
              <w:rPr>
                <w:rFonts w:ascii="Arial" w:hAnsi="Arial"/>
                <w:sz w:val="18"/>
                <w:lang w:eastAsia="sv-SE"/>
              </w:rPr>
              <w:t xml:space="preserve"> If the field is not present, UL MAC SDUs from this logical channel can be mapped to any dynamic grants. Corresponds to </w:t>
            </w:r>
            <w:r w:rsidR="00CA78E8">
              <w:rPr>
                <w:rFonts w:ascii="Arial" w:hAnsi="Arial"/>
                <w:sz w:val="18"/>
                <w:lang w:eastAsia="sv-SE"/>
              </w:rPr>
              <w:t>“</w:t>
            </w:r>
            <w:r w:rsidRPr="001D2673">
              <w:rPr>
                <w:rFonts w:ascii="Arial" w:hAnsi="Arial"/>
                <w:sz w:val="18"/>
                <w:lang w:eastAsia="sv-SE"/>
              </w:rPr>
              <w:t>allowedPHY-PriorityIndex</w:t>
            </w:r>
            <w:r w:rsidR="00CA78E8">
              <w:rPr>
                <w:rFonts w:ascii="Arial" w:hAnsi="Arial"/>
                <w:sz w:val="18"/>
                <w:lang w:eastAsia="sv-SE"/>
              </w:rPr>
              <w:t>”</w:t>
            </w:r>
            <w:r w:rsidRPr="001D2673">
              <w:rPr>
                <w:rFonts w:ascii="Arial" w:hAnsi="Arial"/>
                <w:sz w:val="18"/>
                <w:lang w:eastAsia="sv-SE"/>
              </w:rPr>
              <w:t xml:space="preserve"> as specified in TS 38.321 [3].</w:t>
            </w:r>
          </w:p>
        </w:tc>
      </w:tr>
      <w:tr w:rsidR="001D2673" w:rsidRPr="001D2673" w14:paraId="734EA8AA"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520C3D34"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allowedSCS-List</w:t>
            </w:r>
          </w:p>
          <w:p w14:paraId="3A94D79F" w14:textId="0DA64DCD" w:rsidR="001D2673" w:rsidRPr="001D2673" w:rsidRDefault="001D2673" w:rsidP="001D2673">
            <w:pPr>
              <w:keepNext/>
              <w:keepLines/>
              <w:spacing w:after="0"/>
              <w:rPr>
                <w:rFonts w:ascii="Arial" w:hAnsi="Arial"/>
                <w:sz w:val="18"/>
                <w:lang w:eastAsia="en-GB"/>
              </w:rPr>
            </w:pPr>
            <w:r w:rsidRPr="001D2673">
              <w:rPr>
                <w:rFonts w:ascii="Arial" w:hAnsi="Arial"/>
                <w:sz w:val="18"/>
                <w:lang w:eastAsia="en-GB"/>
              </w:rPr>
              <w:t xml:space="preserve">If present, UL MAC </w:t>
            </w:r>
            <w:r w:rsidRPr="001D2673">
              <w:rPr>
                <w:rFonts w:ascii="Arial" w:eastAsia="Yu Mincho" w:hAnsi="Arial"/>
                <w:sz w:val="18"/>
                <w:lang w:eastAsia="sv-SE"/>
              </w:rPr>
              <w:t>S</w:t>
            </w:r>
            <w:r w:rsidRPr="001D2673">
              <w:rPr>
                <w:rFonts w:ascii="Arial" w:hAnsi="Arial"/>
                <w:sz w:val="18"/>
                <w:lang w:eastAsia="en-GB"/>
              </w:rPr>
              <w:t xml:space="preserve">DUs from this logical channel can only be mapped to the indicated numerology. Otherwise, UL MAC </w:t>
            </w:r>
            <w:r w:rsidRPr="001D2673">
              <w:rPr>
                <w:rFonts w:ascii="Arial" w:eastAsia="Yu Mincho" w:hAnsi="Arial"/>
                <w:sz w:val="18"/>
                <w:lang w:eastAsia="sv-SE"/>
              </w:rPr>
              <w:t>S</w:t>
            </w:r>
            <w:r w:rsidRPr="001D2673">
              <w:rPr>
                <w:rFonts w:ascii="Arial" w:hAnsi="Arial"/>
                <w:sz w:val="18"/>
                <w:lang w:eastAsia="en-GB"/>
              </w:rPr>
              <w:t xml:space="preserve">DUs from this logical channel can be mapped to any configured numerology. </w:t>
            </w:r>
            <w:r w:rsidRPr="001D2673">
              <w:rPr>
                <w:rFonts w:ascii="Arial" w:eastAsia="宋体" w:hAnsi="Arial"/>
                <w:sz w:val="18"/>
                <w:lang w:eastAsia="en-GB"/>
              </w:rPr>
              <w:t xml:space="preserve">Corresponds to </w:t>
            </w:r>
            <w:r w:rsidR="00CA78E8">
              <w:rPr>
                <w:rFonts w:ascii="Arial" w:eastAsia="宋体" w:hAnsi="Arial"/>
                <w:i/>
                <w:iCs/>
                <w:sz w:val="18"/>
                <w:lang w:eastAsia="en-GB"/>
              </w:rPr>
              <w:t>‘</w:t>
            </w:r>
            <w:r w:rsidRPr="001D2673">
              <w:rPr>
                <w:rFonts w:ascii="Arial" w:eastAsia="宋体" w:hAnsi="Arial"/>
                <w:i/>
                <w:iCs/>
                <w:sz w:val="18"/>
                <w:lang w:eastAsia="en-GB"/>
              </w:rPr>
              <w:t>allowedSCS-List</w:t>
            </w:r>
            <w:r w:rsidR="00CA78E8">
              <w:rPr>
                <w:rFonts w:ascii="Arial" w:eastAsia="宋体" w:hAnsi="Arial"/>
                <w:i/>
                <w:iCs/>
                <w:sz w:val="18"/>
                <w:lang w:eastAsia="en-GB"/>
              </w:rPr>
              <w:t>’</w:t>
            </w:r>
            <w:r w:rsidRPr="001D2673">
              <w:rPr>
                <w:rFonts w:ascii="Arial" w:eastAsia="宋体" w:hAnsi="Arial"/>
                <w:sz w:val="18"/>
                <w:lang w:eastAsia="en-GB"/>
              </w:rPr>
              <w:t xml:space="preserve"> as specified in TS 38.321 [3].</w:t>
            </w:r>
          </w:p>
          <w:p w14:paraId="7B20BF88" w14:textId="77777777" w:rsidR="001D2673" w:rsidRPr="001D2673" w:rsidRDefault="001D2673" w:rsidP="001D2673">
            <w:pPr>
              <w:keepNext/>
              <w:keepLines/>
              <w:spacing w:after="0"/>
              <w:rPr>
                <w:rFonts w:ascii="Arial" w:hAnsi="Arial"/>
                <w:bCs/>
                <w:iCs/>
                <w:sz w:val="18"/>
                <w:lang w:eastAsia="sv-SE"/>
              </w:rPr>
            </w:pPr>
            <w:r w:rsidRPr="001D2673">
              <w:rPr>
                <w:rFonts w:ascii="Arial" w:hAnsi="Arial"/>
                <w:bCs/>
                <w:iCs/>
                <w:sz w:val="18"/>
                <w:lang w:eastAsia="sv-SE"/>
              </w:rPr>
              <w:t>Only the following values are applicable depending on the used frequency:</w:t>
            </w:r>
          </w:p>
          <w:p w14:paraId="3260BD44" w14:textId="77777777" w:rsidR="001D2673" w:rsidRPr="001D2673" w:rsidRDefault="001D2673" w:rsidP="001D2673">
            <w:pPr>
              <w:keepNext/>
              <w:keepLines/>
              <w:spacing w:after="0"/>
              <w:rPr>
                <w:rFonts w:ascii="Arial" w:hAnsi="Arial"/>
                <w:bCs/>
                <w:iCs/>
                <w:sz w:val="18"/>
                <w:lang w:eastAsia="sv-SE"/>
              </w:rPr>
            </w:pPr>
            <w:r w:rsidRPr="001D2673">
              <w:rPr>
                <w:rFonts w:ascii="Arial" w:hAnsi="Arial"/>
                <w:bCs/>
                <w:iCs/>
                <w:sz w:val="18"/>
                <w:lang w:eastAsia="sv-SE"/>
              </w:rPr>
              <w:t>FR1:    15, 30, or 60 kHz</w:t>
            </w:r>
          </w:p>
          <w:p w14:paraId="4449B318" w14:textId="77777777" w:rsidR="001D2673" w:rsidRPr="001D2673" w:rsidRDefault="001D2673" w:rsidP="001D2673">
            <w:pPr>
              <w:keepNext/>
              <w:keepLines/>
              <w:spacing w:after="0"/>
              <w:rPr>
                <w:rFonts w:ascii="Arial" w:hAnsi="Arial"/>
                <w:bCs/>
                <w:iCs/>
                <w:sz w:val="18"/>
                <w:lang w:eastAsia="sv-SE"/>
              </w:rPr>
            </w:pPr>
            <w:r w:rsidRPr="001D2673">
              <w:rPr>
                <w:rFonts w:ascii="Arial" w:hAnsi="Arial"/>
                <w:bCs/>
                <w:iCs/>
                <w:sz w:val="18"/>
                <w:lang w:eastAsia="sv-SE"/>
              </w:rPr>
              <w:t>FR2-1/FR2-NTN:  60 or 120 kHz</w:t>
            </w:r>
          </w:p>
          <w:p w14:paraId="5A686DF1" w14:textId="77777777" w:rsidR="001D2673" w:rsidRPr="001D2673" w:rsidRDefault="001D2673" w:rsidP="001D2673">
            <w:pPr>
              <w:keepNext/>
              <w:keepLines/>
              <w:spacing w:after="0"/>
              <w:rPr>
                <w:rFonts w:ascii="Arial" w:hAnsi="Arial"/>
                <w:b/>
                <w:i/>
                <w:sz w:val="18"/>
                <w:lang w:eastAsia="sv-SE"/>
              </w:rPr>
            </w:pPr>
            <w:r w:rsidRPr="001D2673">
              <w:rPr>
                <w:rFonts w:ascii="Arial" w:hAnsi="Arial"/>
                <w:bCs/>
                <w:iCs/>
                <w:sz w:val="18"/>
                <w:lang w:eastAsia="sv-SE"/>
              </w:rPr>
              <w:t>FR2-2:  120, 480, or 960 kHz</w:t>
            </w:r>
          </w:p>
        </w:tc>
      </w:tr>
      <w:tr w:rsidR="001D2673" w:rsidRPr="001D2673" w14:paraId="568B6EFD"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2BA9741A"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allowedServingCells</w:t>
            </w:r>
          </w:p>
          <w:p w14:paraId="1ED7C41E" w14:textId="5DEE2851" w:rsidR="001D2673" w:rsidRPr="001D2673" w:rsidRDefault="001D2673" w:rsidP="001D2673">
            <w:pPr>
              <w:keepNext/>
              <w:keepLines/>
              <w:spacing w:after="0"/>
              <w:rPr>
                <w:rFonts w:ascii="Arial" w:hAnsi="Arial"/>
                <w:sz w:val="18"/>
                <w:lang w:eastAsia="sv-SE"/>
              </w:rPr>
            </w:pPr>
            <w:r w:rsidRPr="001D2673">
              <w:rPr>
                <w:rFonts w:ascii="Arial" w:hAnsi="Arial"/>
                <w:sz w:val="18"/>
                <w:lang w:eastAsia="sv-SE"/>
              </w:rPr>
              <w:t xml:space="preserve">If present, </w:t>
            </w:r>
            <w:r w:rsidRPr="001D2673">
              <w:rPr>
                <w:rFonts w:ascii="Arial" w:eastAsia="Yu Mincho" w:hAnsi="Arial"/>
                <w:sz w:val="18"/>
                <w:lang w:eastAsia="sv-SE"/>
              </w:rPr>
              <w:t>UL MAC S</w:t>
            </w:r>
            <w:r w:rsidRPr="001D2673">
              <w:rPr>
                <w:rFonts w:ascii="Arial" w:hAnsi="Arial"/>
                <w:sz w:val="18"/>
                <w:lang w:eastAsia="sv-SE"/>
              </w:rPr>
              <w:t xml:space="preserve">DUs </w:t>
            </w:r>
            <w:r w:rsidRPr="001D2673">
              <w:rPr>
                <w:rFonts w:ascii="Arial" w:eastAsia="Yu Mincho" w:hAnsi="Arial"/>
                <w:sz w:val="18"/>
                <w:lang w:eastAsia="sv-SE"/>
              </w:rPr>
              <w:t>from</w:t>
            </w:r>
            <w:r w:rsidRPr="001D2673">
              <w:rPr>
                <w:rFonts w:ascii="Arial" w:hAnsi="Arial"/>
                <w:sz w:val="18"/>
                <w:lang w:eastAsia="sv-SE"/>
              </w:rPr>
              <w:t xml:space="preserve"> this logical channel </w:t>
            </w:r>
            <w:r w:rsidRPr="001D2673">
              <w:rPr>
                <w:rFonts w:ascii="Arial" w:eastAsia="Yu Mincho" w:hAnsi="Arial"/>
                <w:sz w:val="18"/>
                <w:lang w:eastAsia="sv-SE"/>
              </w:rPr>
              <w:t xml:space="preserve">can </w:t>
            </w:r>
            <w:r w:rsidRPr="001D2673">
              <w:rPr>
                <w:rFonts w:ascii="Arial" w:hAnsi="Arial"/>
                <w:sz w:val="18"/>
                <w:lang w:eastAsia="sv-SE"/>
              </w:rPr>
              <w:t xml:space="preserve">only </w:t>
            </w:r>
            <w:r w:rsidRPr="001D2673">
              <w:rPr>
                <w:rFonts w:ascii="Arial" w:eastAsia="Yu Mincho" w:hAnsi="Arial"/>
                <w:sz w:val="18"/>
                <w:lang w:eastAsia="sv-SE"/>
              </w:rPr>
              <w:t xml:space="preserve">be mapped </w:t>
            </w:r>
            <w:r w:rsidRPr="001D2673">
              <w:rPr>
                <w:rFonts w:ascii="Arial" w:hAnsi="Arial"/>
                <w:sz w:val="18"/>
                <w:lang w:eastAsia="sv-SE"/>
              </w:rPr>
              <w:t xml:space="preserve">to the serving cells indicated in this list. Otherwise, </w:t>
            </w:r>
            <w:r w:rsidRPr="001D2673">
              <w:rPr>
                <w:rFonts w:ascii="Arial" w:eastAsia="Yu Mincho" w:hAnsi="Arial"/>
                <w:sz w:val="18"/>
                <w:lang w:eastAsia="sv-SE"/>
              </w:rPr>
              <w:t>UL MAC S</w:t>
            </w:r>
            <w:r w:rsidRPr="001D2673">
              <w:rPr>
                <w:rFonts w:ascii="Arial" w:hAnsi="Arial"/>
                <w:sz w:val="18"/>
                <w:lang w:eastAsia="sv-SE"/>
              </w:rPr>
              <w:t xml:space="preserve">DUs </w:t>
            </w:r>
            <w:r w:rsidRPr="001D2673">
              <w:rPr>
                <w:rFonts w:ascii="Arial" w:eastAsia="Yu Mincho" w:hAnsi="Arial"/>
                <w:sz w:val="18"/>
                <w:lang w:eastAsia="sv-SE"/>
              </w:rPr>
              <w:t>from</w:t>
            </w:r>
            <w:r w:rsidRPr="001D2673">
              <w:rPr>
                <w:rFonts w:ascii="Arial" w:hAnsi="Arial"/>
                <w:sz w:val="18"/>
                <w:lang w:eastAsia="sv-SE"/>
              </w:rPr>
              <w:t xml:space="preserve"> this logical channel </w:t>
            </w:r>
            <w:r w:rsidRPr="001D2673">
              <w:rPr>
                <w:rFonts w:ascii="Arial" w:eastAsia="Yu Mincho" w:hAnsi="Arial"/>
                <w:sz w:val="18"/>
                <w:lang w:eastAsia="sv-SE"/>
              </w:rPr>
              <w:t xml:space="preserve">can be mapped </w:t>
            </w:r>
            <w:r w:rsidRPr="001D2673">
              <w:rPr>
                <w:rFonts w:ascii="Arial" w:hAnsi="Arial"/>
                <w:sz w:val="18"/>
                <w:lang w:eastAsia="sv-SE"/>
              </w:rPr>
              <w:t xml:space="preserve">to any configured serving cell of this cell group. Corresponds to </w:t>
            </w:r>
            <w:r w:rsidR="00CA78E8">
              <w:rPr>
                <w:rFonts w:ascii="Arial" w:hAnsi="Arial"/>
                <w:sz w:val="18"/>
                <w:lang w:eastAsia="sv-SE"/>
              </w:rPr>
              <w:t>‘</w:t>
            </w:r>
            <w:r w:rsidRPr="001D2673">
              <w:rPr>
                <w:rFonts w:ascii="Arial" w:hAnsi="Arial"/>
                <w:sz w:val="18"/>
                <w:lang w:eastAsia="sv-SE"/>
              </w:rPr>
              <w:t>allowedServingCells</w:t>
            </w:r>
            <w:r w:rsidR="00CA78E8">
              <w:rPr>
                <w:rFonts w:ascii="Arial" w:hAnsi="Arial"/>
                <w:sz w:val="18"/>
                <w:lang w:eastAsia="sv-SE"/>
              </w:rPr>
              <w:t>’</w:t>
            </w:r>
            <w:r w:rsidRPr="001D2673">
              <w:rPr>
                <w:rFonts w:ascii="Arial" w:hAnsi="Arial"/>
                <w:sz w:val="18"/>
                <w:lang w:eastAsia="sv-SE"/>
              </w:rPr>
              <w:t xml:space="preserve"> in TS 38.321 [3].</w:t>
            </w:r>
          </w:p>
        </w:tc>
      </w:tr>
      <w:tr w:rsidR="001D2673" w:rsidRPr="001D2673" w14:paraId="4B4942CB"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3E2DD3AD" w14:textId="77777777" w:rsidR="001D2673" w:rsidRPr="001D2673" w:rsidRDefault="001D2673" w:rsidP="001D2673">
            <w:pPr>
              <w:keepNext/>
              <w:keepLines/>
              <w:spacing w:after="0"/>
              <w:rPr>
                <w:rFonts w:ascii="Arial" w:hAnsi="Arial"/>
                <w:b/>
                <w:i/>
                <w:noProof/>
                <w:sz w:val="18"/>
                <w:lang w:eastAsia="en-GB"/>
              </w:rPr>
            </w:pPr>
            <w:r w:rsidRPr="001D2673">
              <w:rPr>
                <w:rFonts w:ascii="Arial" w:hAnsi="Arial"/>
                <w:b/>
                <w:i/>
                <w:noProof/>
                <w:sz w:val="18"/>
                <w:lang w:eastAsia="en-GB"/>
              </w:rPr>
              <w:t>bitRateMultiplier</w:t>
            </w:r>
          </w:p>
          <w:p w14:paraId="7F1E5FAC" w14:textId="77777777" w:rsidR="001D2673" w:rsidRPr="001D2673" w:rsidRDefault="001D2673" w:rsidP="001D2673">
            <w:pPr>
              <w:keepNext/>
              <w:keepLines/>
              <w:spacing w:after="0"/>
              <w:rPr>
                <w:rFonts w:ascii="Arial" w:hAnsi="Arial"/>
                <w:b/>
                <w:i/>
                <w:noProof/>
                <w:sz w:val="18"/>
                <w:lang w:eastAsia="en-GB"/>
              </w:rPr>
            </w:pPr>
            <w:r w:rsidRPr="001D2673">
              <w:rPr>
                <w:rFonts w:ascii="Arial" w:hAnsi="Arial"/>
                <w:bCs/>
                <w:iCs/>
                <w:noProof/>
                <w:sz w:val="18"/>
                <w:lang w:eastAsia="en-GB"/>
              </w:rPr>
              <w:t xml:space="preserve">Bit rate multiplier for recommended bit rate MAC CE as specified in TS 38.321 [3]. Value </w:t>
            </w:r>
            <w:r w:rsidRPr="001D2673">
              <w:rPr>
                <w:rFonts w:ascii="Arial" w:hAnsi="Arial"/>
                <w:bCs/>
                <w:i/>
                <w:noProof/>
                <w:sz w:val="18"/>
                <w:lang w:eastAsia="en-GB"/>
              </w:rPr>
              <w:t>x40</w:t>
            </w:r>
            <w:r w:rsidRPr="001D2673">
              <w:rPr>
                <w:rFonts w:ascii="Arial" w:hAnsi="Arial"/>
                <w:bCs/>
                <w:iCs/>
                <w:noProof/>
                <w:sz w:val="18"/>
                <w:lang w:eastAsia="en-GB"/>
              </w:rPr>
              <w:t xml:space="preserve"> indicates bit rate multiplier 40, value </w:t>
            </w:r>
            <w:r w:rsidRPr="001D2673">
              <w:rPr>
                <w:rFonts w:ascii="Arial" w:hAnsi="Arial"/>
                <w:bCs/>
                <w:i/>
                <w:noProof/>
                <w:sz w:val="18"/>
                <w:lang w:eastAsia="en-GB"/>
              </w:rPr>
              <w:t>x70</w:t>
            </w:r>
            <w:r w:rsidRPr="001D2673">
              <w:rPr>
                <w:rFonts w:ascii="Arial" w:hAnsi="Arial"/>
                <w:bCs/>
                <w:iCs/>
                <w:noProof/>
                <w:sz w:val="18"/>
                <w:lang w:eastAsia="en-GB"/>
              </w:rPr>
              <w:t xml:space="preserve"> indicates bit rate multiplier 70 and so on.</w:t>
            </w:r>
          </w:p>
        </w:tc>
      </w:tr>
      <w:tr w:rsidR="001D2673" w:rsidRPr="001D2673" w14:paraId="4B16C346"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54944295" w14:textId="77777777" w:rsidR="001D2673" w:rsidRPr="001D2673" w:rsidRDefault="001D2673" w:rsidP="001D2673">
            <w:pPr>
              <w:keepNext/>
              <w:keepLines/>
              <w:spacing w:after="0"/>
              <w:rPr>
                <w:rFonts w:ascii="Arial" w:hAnsi="Arial"/>
                <w:b/>
                <w:i/>
                <w:noProof/>
                <w:sz w:val="18"/>
                <w:lang w:eastAsia="en-GB"/>
              </w:rPr>
            </w:pPr>
            <w:r w:rsidRPr="001D2673">
              <w:rPr>
                <w:rFonts w:ascii="Arial" w:hAnsi="Arial"/>
                <w:b/>
                <w:i/>
                <w:noProof/>
                <w:sz w:val="18"/>
                <w:lang w:eastAsia="en-GB"/>
              </w:rPr>
              <w:t>bitRateQueryProhibitTimer</w:t>
            </w:r>
          </w:p>
          <w:p w14:paraId="56CB29FD" w14:textId="77777777" w:rsidR="001D2673" w:rsidRPr="001D2673" w:rsidRDefault="001D2673" w:rsidP="001D2673">
            <w:pPr>
              <w:keepNext/>
              <w:keepLines/>
              <w:spacing w:after="0"/>
              <w:rPr>
                <w:rFonts w:ascii="Arial" w:hAnsi="Arial"/>
                <w:b/>
                <w:i/>
                <w:sz w:val="18"/>
                <w:lang w:eastAsia="sv-SE"/>
              </w:rPr>
            </w:pPr>
            <w:r w:rsidRPr="001D2673">
              <w:rPr>
                <w:rFonts w:ascii="Arial" w:hAnsi="Arial"/>
                <w:iCs/>
                <w:sz w:val="18"/>
                <w:lang w:eastAsia="en-GB"/>
              </w:rPr>
              <w:t>The timer is used for bit rate recommendation query in TS 3</w:t>
            </w:r>
            <w:r w:rsidRPr="001D2673">
              <w:rPr>
                <w:rFonts w:ascii="Arial" w:hAnsi="Arial"/>
                <w:iCs/>
                <w:sz w:val="18"/>
                <w:lang w:eastAsia="zh-CN"/>
              </w:rPr>
              <w:t>8</w:t>
            </w:r>
            <w:r w:rsidRPr="001D2673">
              <w:rPr>
                <w:rFonts w:ascii="Arial" w:hAnsi="Arial"/>
                <w:iCs/>
                <w:sz w:val="18"/>
                <w:lang w:eastAsia="en-GB"/>
              </w:rPr>
              <w:t>.321 [</w:t>
            </w:r>
            <w:r w:rsidRPr="001D2673">
              <w:rPr>
                <w:rFonts w:ascii="Arial" w:hAnsi="Arial"/>
                <w:iCs/>
                <w:sz w:val="18"/>
                <w:lang w:eastAsia="zh-CN"/>
              </w:rPr>
              <w:t>3</w:t>
            </w:r>
            <w:r w:rsidRPr="001D2673">
              <w:rPr>
                <w:rFonts w:ascii="Arial" w:hAnsi="Arial"/>
                <w:iCs/>
                <w:sz w:val="18"/>
                <w:lang w:eastAsia="en-GB"/>
              </w:rPr>
              <w:t xml:space="preserve">], in seconds. Value </w:t>
            </w:r>
            <w:r w:rsidRPr="001D2673">
              <w:rPr>
                <w:rFonts w:ascii="Arial" w:hAnsi="Arial"/>
                <w:i/>
                <w:sz w:val="18"/>
                <w:lang w:eastAsia="sv-SE"/>
              </w:rPr>
              <w:t>s0</w:t>
            </w:r>
            <w:r w:rsidRPr="001D2673">
              <w:rPr>
                <w:rFonts w:ascii="Arial" w:hAnsi="Arial"/>
                <w:iCs/>
                <w:sz w:val="18"/>
                <w:lang w:eastAsia="en-GB"/>
              </w:rPr>
              <w:t xml:space="preserve"> means 0 s, </w:t>
            </w:r>
            <w:r w:rsidRPr="001D2673">
              <w:rPr>
                <w:rFonts w:ascii="Arial" w:hAnsi="Arial"/>
                <w:i/>
                <w:sz w:val="18"/>
                <w:lang w:eastAsia="sv-SE"/>
              </w:rPr>
              <w:t>s0dot4</w:t>
            </w:r>
            <w:r w:rsidRPr="001D2673">
              <w:rPr>
                <w:rFonts w:ascii="Arial" w:hAnsi="Arial"/>
                <w:iCs/>
                <w:sz w:val="18"/>
                <w:lang w:eastAsia="en-GB"/>
              </w:rPr>
              <w:t xml:space="preserve"> means 0.4 s and so on.</w:t>
            </w:r>
          </w:p>
        </w:tc>
      </w:tr>
      <w:tr w:rsidR="001D2673" w:rsidRPr="001D2673" w14:paraId="273B6F22"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434E31A4"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bucketSizeDuration</w:t>
            </w:r>
          </w:p>
          <w:p w14:paraId="29D338EC" w14:textId="3F620876" w:rsidR="001D2673" w:rsidRPr="001D2673" w:rsidRDefault="001D2673" w:rsidP="001D2673">
            <w:pPr>
              <w:keepNext/>
              <w:keepLines/>
              <w:spacing w:after="0"/>
              <w:rPr>
                <w:rFonts w:ascii="Arial" w:hAnsi="Arial"/>
                <w:b/>
                <w:i/>
                <w:sz w:val="18"/>
                <w:lang w:eastAsia="en-GB"/>
              </w:rPr>
            </w:pPr>
            <w:r w:rsidRPr="001D2673">
              <w:rPr>
                <w:rFonts w:ascii="Arial" w:hAnsi="Arial"/>
                <w:iCs/>
                <w:sz w:val="18"/>
                <w:lang w:eastAsia="en-GB"/>
              </w:rPr>
              <w:t xml:space="preserve">Value in ms. </w:t>
            </w:r>
            <w:r w:rsidR="00CA78E8" w:rsidRPr="001D2673">
              <w:rPr>
                <w:rFonts w:ascii="Arial" w:hAnsi="Arial"/>
                <w:i/>
                <w:sz w:val="18"/>
                <w:lang w:eastAsia="sv-SE"/>
              </w:rPr>
              <w:t>M</w:t>
            </w:r>
            <w:r w:rsidRPr="001D2673">
              <w:rPr>
                <w:rFonts w:ascii="Arial" w:hAnsi="Arial"/>
                <w:i/>
                <w:sz w:val="18"/>
                <w:lang w:eastAsia="sv-SE"/>
              </w:rPr>
              <w:t>s5</w:t>
            </w:r>
            <w:r w:rsidRPr="001D2673">
              <w:rPr>
                <w:rFonts w:ascii="Arial" w:hAnsi="Arial"/>
                <w:iCs/>
                <w:sz w:val="18"/>
                <w:lang w:eastAsia="en-GB"/>
              </w:rPr>
              <w:t xml:space="preserve"> corresponds to 5 ms, value </w:t>
            </w:r>
            <w:r w:rsidRPr="001D2673">
              <w:rPr>
                <w:rFonts w:ascii="Arial" w:hAnsi="Arial"/>
                <w:i/>
                <w:sz w:val="18"/>
                <w:lang w:eastAsia="sv-SE"/>
              </w:rPr>
              <w:t>ms10</w:t>
            </w:r>
            <w:r w:rsidRPr="001D2673">
              <w:rPr>
                <w:rFonts w:ascii="Arial" w:hAnsi="Arial"/>
                <w:iCs/>
                <w:sz w:val="18"/>
                <w:lang w:eastAsia="en-GB"/>
              </w:rPr>
              <w:t xml:space="preserve"> corresponds to 10 ms, and so on.</w:t>
            </w:r>
          </w:p>
        </w:tc>
      </w:tr>
      <w:tr w:rsidR="001D2673" w:rsidRPr="001D2673" w14:paraId="489739AC"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2E232413"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channelAccessPriority</w:t>
            </w:r>
          </w:p>
          <w:p w14:paraId="152BB3A3" w14:textId="77777777" w:rsidR="001D2673" w:rsidRPr="001D2673" w:rsidRDefault="001D2673" w:rsidP="001D2673">
            <w:pPr>
              <w:keepNext/>
              <w:keepLines/>
              <w:spacing w:after="0"/>
              <w:rPr>
                <w:rFonts w:ascii="Arial" w:hAnsi="Arial"/>
                <w:b/>
                <w:i/>
                <w:sz w:val="18"/>
                <w:lang w:eastAsia="sv-SE"/>
              </w:rPr>
            </w:pPr>
            <w:r w:rsidRPr="001D2673">
              <w:rPr>
                <w:rFonts w:ascii="Arial" w:hAnsi="Arial"/>
                <w:sz w:val="18"/>
                <w:lang w:eastAsia="sv-SE"/>
              </w:rPr>
              <w:t xml:space="preserve">Indicates the Channel Access Priority Class (CAPC), as specified in TS 38.300 [2], to be used on </w:t>
            </w:r>
            <w:r w:rsidRPr="001D2673">
              <w:rPr>
                <w:rFonts w:ascii="Arial" w:hAnsi="Arial"/>
                <w:sz w:val="18"/>
                <w:lang w:eastAsia="zh-CN"/>
              </w:rPr>
              <w:t xml:space="preserve">uplink </w:t>
            </w:r>
            <w:r w:rsidRPr="001D2673">
              <w:rPr>
                <w:rFonts w:ascii="Arial" w:hAnsi="Arial"/>
                <w:sz w:val="18"/>
                <w:lang w:eastAsia="sv-SE"/>
              </w:rPr>
              <w:t xml:space="preserve">transmissions </w:t>
            </w:r>
            <w:r w:rsidRPr="001D2673">
              <w:rPr>
                <w:rFonts w:ascii="Arial" w:hAnsi="Arial"/>
                <w:sz w:val="18"/>
                <w:lang w:eastAsia="zh-CN"/>
              </w:rPr>
              <w:t xml:space="preserve">for operation with </w:t>
            </w:r>
            <w:r w:rsidRPr="001D2673">
              <w:rPr>
                <w:rFonts w:ascii="Arial" w:hAnsi="Arial"/>
                <w:sz w:val="18"/>
                <w:lang w:eastAsia="sv-SE"/>
              </w:rPr>
              <w:t>shared spectrum</w:t>
            </w:r>
            <w:r w:rsidRPr="001D2673">
              <w:rPr>
                <w:rFonts w:ascii="Arial" w:hAnsi="Arial"/>
                <w:sz w:val="18"/>
                <w:lang w:eastAsia="zh-CN"/>
              </w:rPr>
              <w:t xml:space="preserve"> channel access in FR1</w:t>
            </w:r>
            <w:r w:rsidRPr="001D2673">
              <w:rPr>
                <w:rFonts w:ascii="Arial" w:hAnsi="Arial"/>
                <w:sz w:val="18"/>
                <w:lang w:eastAsia="sv-SE"/>
              </w:rPr>
              <w:t>. The network configures this field only for SRB2 and DRBs.</w:t>
            </w:r>
          </w:p>
        </w:tc>
      </w:tr>
      <w:tr w:rsidR="001D2673" w:rsidRPr="001D2673" w14:paraId="72917ACB"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C8C63EF"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configuredGrantType1Allowed</w:t>
            </w:r>
          </w:p>
          <w:p w14:paraId="60E2A99B" w14:textId="17FB8850" w:rsidR="001D2673" w:rsidRPr="001D2673" w:rsidRDefault="001D2673" w:rsidP="001D2673">
            <w:pPr>
              <w:keepNext/>
              <w:keepLines/>
              <w:spacing w:after="0"/>
              <w:rPr>
                <w:rFonts w:ascii="Arial" w:hAnsi="Arial"/>
                <w:sz w:val="18"/>
                <w:lang w:eastAsia="sv-SE"/>
              </w:rPr>
            </w:pPr>
            <w:r w:rsidRPr="001D2673">
              <w:rPr>
                <w:rFonts w:ascii="Arial" w:hAnsi="Arial"/>
                <w:sz w:val="18"/>
                <w:lang w:eastAsia="sv-SE"/>
              </w:rPr>
              <w:t xml:space="preserve">If present, or if the capability </w:t>
            </w:r>
            <w:r w:rsidRPr="001D2673">
              <w:rPr>
                <w:rFonts w:ascii="Arial" w:hAnsi="Arial"/>
                <w:i/>
                <w:sz w:val="18"/>
                <w:lang w:eastAsia="sv-SE"/>
              </w:rPr>
              <w:t>lcp-Restriction</w:t>
            </w:r>
            <w:r w:rsidRPr="001D2673">
              <w:rPr>
                <w:rFonts w:ascii="Arial" w:hAnsi="Arial"/>
                <w:sz w:val="18"/>
                <w:lang w:eastAsia="sv-SE"/>
              </w:rPr>
              <w:t xml:space="preserve"> as specified in TS 38.306 [26] is not supported, UL MAC </w:t>
            </w:r>
            <w:r w:rsidRPr="001D2673">
              <w:rPr>
                <w:rFonts w:ascii="Arial" w:eastAsia="Yu Mincho" w:hAnsi="Arial"/>
                <w:sz w:val="18"/>
                <w:lang w:eastAsia="sv-SE"/>
              </w:rPr>
              <w:t>S</w:t>
            </w:r>
            <w:r w:rsidRPr="001D2673">
              <w:rPr>
                <w:rFonts w:ascii="Arial" w:hAnsi="Arial"/>
                <w:sz w:val="18"/>
                <w:lang w:eastAsia="sv-SE"/>
              </w:rPr>
              <w:t xml:space="preserve">DUs from this logical channel </w:t>
            </w:r>
            <w:r w:rsidRPr="001D2673">
              <w:rPr>
                <w:rFonts w:ascii="Arial" w:eastAsia="Yu Mincho" w:hAnsi="Arial"/>
                <w:sz w:val="18"/>
                <w:lang w:eastAsia="sv-SE"/>
              </w:rPr>
              <w:t xml:space="preserve">can </w:t>
            </w:r>
            <w:r w:rsidRPr="001D2673">
              <w:rPr>
                <w:rFonts w:ascii="Arial" w:hAnsi="Arial"/>
                <w:sz w:val="18"/>
                <w:lang w:eastAsia="sv-SE"/>
              </w:rPr>
              <w:t xml:space="preserve">be transmitted on a configured grant type 1. Otherwise, UL MAC SDUs from this logical channel cannot be transmitted on a configured grant type 1. Corresponds to </w:t>
            </w:r>
            <w:r w:rsidR="00CA78E8">
              <w:rPr>
                <w:rFonts w:ascii="Arial" w:hAnsi="Arial"/>
                <w:sz w:val="18"/>
                <w:lang w:eastAsia="sv-SE"/>
              </w:rPr>
              <w:t>‘</w:t>
            </w:r>
            <w:r w:rsidRPr="001D2673">
              <w:rPr>
                <w:rFonts w:ascii="Arial" w:hAnsi="Arial"/>
                <w:sz w:val="18"/>
                <w:lang w:eastAsia="sv-SE"/>
              </w:rPr>
              <w:t>configuredGrantType1Allowed</w:t>
            </w:r>
            <w:r w:rsidR="00CA78E8">
              <w:rPr>
                <w:rFonts w:ascii="Arial" w:hAnsi="Arial"/>
                <w:sz w:val="18"/>
                <w:lang w:eastAsia="sv-SE"/>
              </w:rPr>
              <w:t>’</w:t>
            </w:r>
            <w:r w:rsidRPr="001D2673">
              <w:rPr>
                <w:rFonts w:ascii="Arial" w:hAnsi="Arial"/>
                <w:sz w:val="18"/>
                <w:lang w:eastAsia="sv-SE"/>
              </w:rPr>
              <w:t xml:space="preserve"> in TS 38.321 [3]. This field is ignored when SDT procedure is ongoing.</w:t>
            </w:r>
          </w:p>
        </w:tc>
      </w:tr>
      <w:tr w:rsidR="001D2673" w:rsidRPr="001D2673" w14:paraId="248B2DCE"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5220B5A1"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logicalChannelGroup, logicalChannelGroupIAB-Ext</w:t>
            </w:r>
          </w:p>
          <w:p w14:paraId="4BE4D34E" w14:textId="77777777" w:rsidR="001D2673" w:rsidRPr="001D2673" w:rsidRDefault="001D2673" w:rsidP="001D2673">
            <w:pPr>
              <w:keepNext/>
              <w:keepLines/>
              <w:spacing w:after="0"/>
              <w:rPr>
                <w:rFonts w:ascii="Arial" w:hAnsi="Arial"/>
                <w:b/>
                <w:i/>
                <w:sz w:val="18"/>
                <w:lang w:eastAsia="sv-SE"/>
              </w:rPr>
            </w:pPr>
            <w:r w:rsidRPr="001D2673">
              <w:rPr>
                <w:rFonts w:ascii="Arial" w:hAnsi="Arial"/>
                <w:iCs/>
                <w:sz w:val="18"/>
                <w:lang w:eastAsia="en-GB"/>
              </w:rPr>
              <w:t xml:space="preserve">ID of the logical channel group, as specified in TS 38.321 [3], which the logical channel belongs to. The </w:t>
            </w:r>
            <w:r w:rsidRPr="001D2673">
              <w:rPr>
                <w:rFonts w:ascii="Arial" w:hAnsi="Arial"/>
                <w:bCs/>
                <w:i/>
                <w:sz w:val="18"/>
                <w:lang w:eastAsia="sv-SE"/>
              </w:rPr>
              <w:t>logicalChannelGroupIAB-Ext</w:t>
            </w:r>
            <w:r w:rsidRPr="001D2673">
              <w:rPr>
                <w:rFonts w:ascii="Arial" w:hAnsi="Arial"/>
                <w:bCs/>
                <w:iCs/>
                <w:sz w:val="18"/>
                <w:lang w:eastAsia="sv-SE"/>
              </w:rPr>
              <w:t xml:space="preserve"> is only applicable to the IAB-MT. When </w:t>
            </w:r>
            <w:r w:rsidRPr="001D2673">
              <w:rPr>
                <w:rFonts w:ascii="Arial" w:hAnsi="Arial"/>
                <w:bCs/>
                <w:i/>
                <w:sz w:val="18"/>
                <w:lang w:eastAsia="sv-SE"/>
              </w:rPr>
              <w:t xml:space="preserve">logicalChannelGroupIAB-Ext </w:t>
            </w:r>
            <w:r w:rsidRPr="001D2673">
              <w:rPr>
                <w:rFonts w:ascii="Arial" w:hAnsi="Arial"/>
                <w:bCs/>
                <w:iCs/>
                <w:sz w:val="18"/>
                <w:lang w:eastAsia="sv-SE"/>
              </w:rPr>
              <w:t xml:space="preserve">is configured, </w:t>
            </w:r>
            <w:r w:rsidRPr="001D2673">
              <w:rPr>
                <w:rFonts w:ascii="Arial" w:hAnsi="Arial"/>
                <w:bCs/>
                <w:i/>
                <w:sz w:val="18"/>
                <w:lang w:eastAsia="sv-SE"/>
              </w:rPr>
              <w:t>logicalChannelGroup</w:t>
            </w:r>
            <w:r w:rsidRPr="001D2673">
              <w:rPr>
                <w:rFonts w:ascii="Arial" w:hAnsi="Arial"/>
                <w:bCs/>
                <w:iCs/>
                <w:sz w:val="18"/>
                <w:lang w:eastAsia="sv-SE"/>
              </w:rPr>
              <w:t xml:space="preserve"> shall be ignored.</w:t>
            </w:r>
          </w:p>
        </w:tc>
      </w:tr>
      <w:tr w:rsidR="009A23F2" w:rsidRPr="009E3DD4" w14:paraId="6BAC6D60" w14:textId="77777777" w:rsidTr="001B0546">
        <w:trPr>
          <w:ins w:id="64" w:author="Huawei-Yinghao" w:date="2025-01-03T09:45:00Z"/>
        </w:trPr>
        <w:tc>
          <w:tcPr>
            <w:tcW w:w="14173" w:type="dxa"/>
            <w:tcBorders>
              <w:top w:val="single" w:sz="4" w:space="0" w:color="auto"/>
              <w:left w:val="single" w:sz="4" w:space="0" w:color="auto"/>
              <w:bottom w:val="single" w:sz="4" w:space="0" w:color="auto"/>
              <w:right w:val="single" w:sz="4" w:space="0" w:color="auto"/>
            </w:tcBorders>
          </w:tcPr>
          <w:p w14:paraId="15FD221A" w14:textId="77777777" w:rsidR="009A23F2" w:rsidRDefault="009A23F2" w:rsidP="001B0546">
            <w:pPr>
              <w:pStyle w:val="TAL"/>
              <w:rPr>
                <w:ins w:id="65" w:author="Huawei-Yinghao" w:date="2025-01-03T09:45:00Z"/>
                <w:rFonts w:eastAsia="等线"/>
                <w:b/>
                <w:i/>
                <w:szCs w:val="22"/>
                <w:lang w:eastAsia="zh-CN"/>
              </w:rPr>
            </w:pPr>
            <w:ins w:id="66" w:author="Huawei-Yinghao" w:date="2025-01-03T09:45:00Z">
              <w:r>
                <w:rPr>
                  <w:rFonts w:eastAsia="等线" w:hint="eastAsia"/>
                  <w:b/>
                  <w:i/>
                  <w:szCs w:val="22"/>
                  <w:lang w:eastAsia="zh-CN"/>
                </w:rPr>
                <w:lastRenderedPageBreak/>
                <w:t>l</w:t>
              </w:r>
              <w:r>
                <w:rPr>
                  <w:rFonts w:eastAsia="等线"/>
                  <w:b/>
                  <w:i/>
                  <w:szCs w:val="22"/>
                  <w:lang w:eastAsia="zh-CN"/>
                </w:rPr>
                <w:t>cp-DefaultPriorityFallback</w:t>
              </w:r>
            </w:ins>
          </w:p>
          <w:p w14:paraId="23A97638" w14:textId="77777777" w:rsidR="009A23F2" w:rsidRDefault="009A23F2" w:rsidP="001B0546">
            <w:pPr>
              <w:pStyle w:val="TAL"/>
              <w:rPr>
                <w:rFonts w:eastAsia="等线"/>
                <w:bCs/>
                <w:iCs/>
                <w:szCs w:val="22"/>
                <w:lang w:eastAsia="zh-CN"/>
              </w:rPr>
            </w:pPr>
            <w:ins w:id="67" w:author="Huawei-Yinghao" w:date="2025-01-03T09:45:00Z">
              <w:r>
                <w:rPr>
                  <w:rFonts w:eastAsia="等线"/>
                  <w:bCs/>
                  <w:iCs/>
                  <w:szCs w:val="22"/>
                  <w:lang w:eastAsia="zh-CN"/>
                </w:rPr>
                <w:t xml:space="preserve">Indicates during the second phase of the resource allocation among logical channels during LCP procedure in TS 38.321 [3], whether the priority of the logical channel can fallback to the default priority indicated by the field </w:t>
              </w:r>
              <w:r>
                <w:rPr>
                  <w:rFonts w:eastAsia="等线"/>
                  <w:bCs/>
                  <w:i/>
                  <w:szCs w:val="22"/>
                  <w:lang w:eastAsia="zh-CN"/>
                </w:rPr>
                <w:t>priority</w:t>
              </w:r>
              <w:r>
                <w:rPr>
                  <w:rFonts w:eastAsia="等线"/>
                  <w:bCs/>
                  <w:iCs/>
                  <w:szCs w:val="22"/>
                  <w:lang w:eastAsia="zh-CN"/>
                </w:rPr>
                <w:t xml:space="preserve"> in </w:t>
              </w:r>
              <w:r>
                <w:rPr>
                  <w:rFonts w:eastAsia="等线"/>
                  <w:bCs/>
                  <w:i/>
                  <w:szCs w:val="22"/>
                  <w:lang w:eastAsia="zh-CN"/>
                </w:rPr>
                <w:t>logicalChannelConfig</w:t>
              </w:r>
              <w:r>
                <w:rPr>
                  <w:rFonts w:eastAsia="等线"/>
                  <w:bCs/>
                  <w:iCs/>
                  <w:szCs w:val="22"/>
                  <w:lang w:eastAsia="zh-CN"/>
                </w:rPr>
                <w:t xml:space="preserve"> when there is no delay critical data in the logical channel.</w:t>
              </w:r>
            </w:ins>
          </w:p>
          <w:p w14:paraId="5D59EB73" w14:textId="77777777" w:rsidR="00D02E50" w:rsidRDefault="00D02E50" w:rsidP="001B0546">
            <w:pPr>
              <w:pStyle w:val="TAL"/>
              <w:rPr>
                <w:ins w:id="68" w:author="Huawei-Yinghao" w:date="2025-01-20T11:00:00Z"/>
                <w:rFonts w:eastAsia="等线"/>
                <w:bCs/>
                <w:szCs w:val="22"/>
                <w:lang w:eastAsia="zh-CN"/>
              </w:rPr>
            </w:pPr>
          </w:p>
          <w:p w14:paraId="077C3FC6" w14:textId="766FE4CD" w:rsidR="00AD57D3" w:rsidRDefault="00451C3D" w:rsidP="001B0546">
            <w:pPr>
              <w:pStyle w:val="TAL"/>
              <w:rPr>
                <w:ins w:id="69" w:author="Huawei-Yinghao" w:date="2025-01-20T11:18:00Z"/>
                <w:rFonts w:eastAsia="等线"/>
                <w:bCs/>
                <w:szCs w:val="22"/>
                <w:lang w:eastAsia="zh-CN"/>
              </w:rPr>
            </w:pPr>
            <w:ins w:id="70" w:author="Huawei-Yinghao" w:date="2025-01-20T11:02:00Z">
              <w:r>
                <w:rPr>
                  <w:rFonts w:eastAsia="等线"/>
                  <w:bCs/>
                  <w:szCs w:val="22"/>
                  <w:lang w:eastAsia="zh-CN"/>
                </w:rPr>
                <w:t xml:space="preserve">Editor’s NOTE: </w:t>
              </w:r>
            </w:ins>
          </w:p>
          <w:p w14:paraId="3DA978D2" w14:textId="7F03B305" w:rsidR="00593C73" w:rsidRDefault="00593C73" w:rsidP="001B0546">
            <w:pPr>
              <w:pStyle w:val="TAL"/>
              <w:rPr>
                <w:rFonts w:eastAsia="等线"/>
                <w:bCs/>
                <w:szCs w:val="22"/>
                <w:lang w:eastAsia="zh-CN"/>
              </w:rPr>
            </w:pPr>
            <w:ins w:id="71" w:author="Huawei-Yinghao" w:date="2025-01-20T11:18:00Z">
              <w:r>
                <w:rPr>
                  <w:rFonts w:eastAsia="等线" w:hint="eastAsia"/>
                  <w:bCs/>
                  <w:szCs w:val="22"/>
                  <w:lang w:eastAsia="zh-CN"/>
                </w:rPr>
                <w:t>F</w:t>
              </w:r>
              <w:r>
                <w:rPr>
                  <w:rFonts w:eastAsia="等线"/>
                  <w:bCs/>
                  <w:szCs w:val="22"/>
                  <w:lang w:eastAsia="zh-CN"/>
                </w:rPr>
                <w:t>FS whether the field is needed per above.</w:t>
              </w:r>
            </w:ins>
          </w:p>
          <w:p w14:paraId="2B11F9E4" w14:textId="0369A8C5" w:rsidR="00BE3B85" w:rsidRPr="0077551F" w:rsidRDefault="0077551F" w:rsidP="001B0546">
            <w:pPr>
              <w:pStyle w:val="TAL"/>
              <w:rPr>
                <w:ins w:id="72" w:author="Huawei-Yinghao" w:date="2025-01-03T09:45:00Z"/>
                <w:rFonts w:eastAsia="等线"/>
                <w:bCs/>
                <w:szCs w:val="22"/>
                <w:lang w:eastAsia="zh-CN"/>
              </w:rPr>
            </w:pPr>
            <w:ins w:id="73" w:author="Huawei-Yinghao" w:date="2025-01-20T10:59:00Z">
              <w:r>
                <w:rPr>
                  <w:rFonts w:eastAsia="等线" w:hint="eastAsia"/>
                  <w:bCs/>
                  <w:szCs w:val="22"/>
                  <w:lang w:eastAsia="zh-CN"/>
                </w:rPr>
                <w:t>F</w:t>
              </w:r>
              <w:r>
                <w:rPr>
                  <w:rFonts w:eastAsia="等线"/>
                  <w:bCs/>
                  <w:szCs w:val="22"/>
                  <w:lang w:eastAsia="zh-CN"/>
                </w:rPr>
                <w:t>FS the definition of the first/second phase of the resource allocation in LCP. One feasible option can be some expla</w:t>
              </w:r>
            </w:ins>
            <w:ins w:id="74" w:author="Huawei-Yinghao" w:date="2025-01-20T11:00:00Z">
              <w:r>
                <w:rPr>
                  <w:rFonts w:eastAsia="等线"/>
                  <w:bCs/>
                  <w:szCs w:val="22"/>
                  <w:lang w:eastAsia="zh-CN"/>
                </w:rPr>
                <w:t>nation in stage2 description and a reference in the field description in the RRC spec.</w:t>
              </w:r>
            </w:ins>
          </w:p>
        </w:tc>
      </w:tr>
      <w:tr w:rsidR="00CA73A6" w:rsidRPr="001D2673" w14:paraId="1DE408E1" w14:textId="77777777" w:rsidTr="008529D3">
        <w:trPr>
          <w:ins w:id="75" w:author="Huawei-Yinghao" w:date="2024-12-17T09:12:00Z"/>
        </w:trPr>
        <w:tc>
          <w:tcPr>
            <w:tcW w:w="14173" w:type="dxa"/>
            <w:tcBorders>
              <w:top w:val="single" w:sz="4" w:space="0" w:color="auto"/>
              <w:left w:val="single" w:sz="4" w:space="0" w:color="auto"/>
              <w:bottom w:val="single" w:sz="4" w:space="0" w:color="auto"/>
              <w:right w:val="single" w:sz="4" w:space="0" w:color="auto"/>
            </w:tcBorders>
          </w:tcPr>
          <w:p w14:paraId="3CBD71BD" w14:textId="34576558" w:rsidR="00CA73A6" w:rsidRDefault="000533E2" w:rsidP="00CA73A6">
            <w:pPr>
              <w:keepNext/>
              <w:keepLines/>
              <w:spacing w:after="0"/>
              <w:rPr>
                <w:ins w:id="76" w:author="Huawei-Yinghao" w:date="2024-12-17T09:12:00Z"/>
                <w:rFonts w:ascii="Arial" w:eastAsia="等线" w:hAnsi="Arial"/>
                <w:b/>
                <w:i/>
                <w:sz w:val="18"/>
                <w:lang w:eastAsia="zh-CN"/>
              </w:rPr>
            </w:pPr>
            <w:ins w:id="77" w:author="Huawei-Yinghao" w:date="2025-01-08T16:41:00Z">
              <w:r>
                <w:rPr>
                  <w:rFonts w:ascii="Arial" w:eastAsia="等线" w:hAnsi="Arial"/>
                  <w:b/>
                  <w:i/>
                  <w:sz w:val="18"/>
                  <w:lang w:eastAsia="zh-CN"/>
                </w:rPr>
                <w:t>priorityAdjustment</w:t>
              </w:r>
            </w:ins>
            <w:ins w:id="78" w:author="Huawei-Yinghao" w:date="2024-12-17T09:12:00Z">
              <w:r w:rsidR="00CA73A6">
                <w:rPr>
                  <w:rFonts w:ascii="Arial" w:eastAsia="等线" w:hAnsi="Arial"/>
                  <w:b/>
                  <w:i/>
                  <w:sz w:val="18"/>
                  <w:lang w:eastAsia="zh-CN"/>
                </w:rPr>
                <w:t>Thres</w:t>
              </w:r>
            </w:ins>
            <w:ins w:id="79" w:author="Huawei-Yinghao" w:date="2025-01-08T16:41:00Z">
              <w:r>
                <w:rPr>
                  <w:rFonts w:ascii="Arial" w:eastAsia="等线" w:hAnsi="Arial"/>
                  <w:b/>
                  <w:i/>
                  <w:sz w:val="18"/>
                  <w:lang w:eastAsia="zh-CN"/>
                </w:rPr>
                <w:t>hold</w:t>
              </w:r>
            </w:ins>
          </w:p>
          <w:p w14:paraId="6057A865" w14:textId="6AD64831" w:rsidR="00CA73A6" w:rsidRPr="001D2673" w:rsidRDefault="00F85D5B" w:rsidP="00CA73A6">
            <w:pPr>
              <w:keepNext/>
              <w:keepLines/>
              <w:spacing w:after="0"/>
              <w:rPr>
                <w:ins w:id="80" w:author="Huawei-Yinghao" w:date="2024-12-17T09:12:00Z"/>
                <w:rFonts w:ascii="Arial" w:hAnsi="Arial"/>
                <w:b/>
                <w:i/>
                <w:sz w:val="18"/>
                <w:lang w:eastAsia="sv-SE"/>
              </w:rPr>
            </w:pPr>
            <w:ins w:id="81" w:author="Huawei-Yinghao" w:date="2024-12-25T09:29:00Z">
              <w:r w:rsidRPr="00EB0F80">
                <w:rPr>
                  <w:rFonts w:ascii="Arial" w:hAnsi="Arial"/>
                  <w:iCs/>
                  <w:sz w:val="18"/>
                  <w:lang w:eastAsia="en-GB"/>
                </w:rPr>
                <w:t>Remaining time threshold for determin</w:t>
              </w:r>
              <w:r w:rsidRPr="009C788E">
                <w:rPr>
                  <w:rFonts w:ascii="Arial" w:hAnsi="Arial" w:cs="Arial"/>
                  <w:iCs/>
                  <w:sz w:val="18"/>
                  <w:lang w:eastAsia="en-GB"/>
                </w:rPr>
                <w:t>ing whether the additional logical channel priority conf</w:t>
              </w:r>
              <w:r w:rsidRPr="009C788E">
                <w:rPr>
                  <w:rFonts w:ascii="Arial" w:hAnsi="Arial" w:cs="Arial"/>
                  <w:iCs/>
                  <w:sz w:val="18"/>
                  <w:szCs w:val="18"/>
                  <w:lang w:eastAsia="en-GB"/>
                </w:rPr>
                <w:t xml:space="preserve">igured by </w:t>
              </w:r>
              <w:r w:rsidRPr="009C788E">
                <w:rPr>
                  <w:rFonts w:ascii="Arial" w:hAnsi="Arial" w:cs="Arial"/>
                  <w:i/>
                  <w:sz w:val="18"/>
                  <w:szCs w:val="18"/>
                </w:rPr>
                <w:t>additionalPriority</w:t>
              </w:r>
              <w:r w:rsidRPr="009C788E">
                <w:rPr>
                  <w:rFonts w:ascii="Arial" w:hAnsi="Arial" w:cs="Arial"/>
                  <w:sz w:val="18"/>
                  <w:szCs w:val="18"/>
                </w:rPr>
                <w:t xml:space="preserve"> is applied for the logical channel, as specified in TS 38.32</w:t>
              </w:r>
              <w:r w:rsidR="00D71637" w:rsidRPr="009C788E">
                <w:rPr>
                  <w:rFonts w:ascii="Arial" w:hAnsi="Arial" w:cs="Arial"/>
                  <w:sz w:val="18"/>
                  <w:szCs w:val="18"/>
                </w:rPr>
                <w:t>1</w:t>
              </w:r>
            </w:ins>
            <w:ins w:id="82" w:author="Huawei-Yinghao" w:date="2024-12-17T16:06:00Z">
              <w:r w:rsidR="00541B8D" w:rsidRPr="002D6069">
                <w:rPr>
                  <w:rFonts w:ascii="Arial" w:eastAsia="等线" w:hAnsi="Arial" w:cs="Arial"/>
                  <w:bCs/>
                  <w:iCs/>
                  <w:sz w:val="18"/>
                  <w:szCs w:val="18"/>
                  <w:lang w:eastAsia="zh-CN"/>
                </w:rPr>
                <w:t xml:space="preserve"> [3]</w:t>
              </w:r>
            </w:ins>
            <w:ins w:id="83" w:author="Huawei-Yinghao" w:date="2024-12-17T09:12:00Z">
              <w:r w:rsidR="00CA73A6" w:rsidRPr="002D6069">
                <w:rPr>
                  <w:rFonts w:ascii="Arial" w:eastAsia="等线" w:hAnsi="Arial" w:cs="Arial"/>
                  <w:bCs/>
                  <w:iCs/>
                  <w:sz w:val="18"/>
                  <w:szCs w:val="18"/>
                  <w:lang w:eastAsia="zh-CN"/>
                </w:rPr>
                <w:t>.</w:t>
              </w:r>
              <w:r w:rsidR="00B15F04" w:rsidRPr="002D6069">
                <w:rPr>
                  <w:rFonts w:ascii="Arial" w:eastAsia="等线" w:hAnsi="Arial" w:cs="Arial"/>
                  <w:bCs/>
                  <w:iCs/>
                  <w:sz w:val="18"/>
                  <w:szCs w:val="18"/>
                  <w:lang w:eastAsia="zh-CN"/>
                </w:rPr>
                <w:t xml:space="preserve"> </w:t>
              </w:r>
            </w:ins>
            <w:ins w:id="84" w:author="Huawei-Yinghao" w:date="2024-12-17T16:06:00Z">
              <w:r w:rsidR="00CE05D5" w:rsidRPr="002D6069">
                <w:rPr>
                  <w:rFonts w:ascii="Arial" w:eastAsia="等线" w:hAnsi="Arial" w:cs="Arial"/>
                  <w:bCs/>
                  <w:iCs/>
                  <w:sz w:val="18"/>
                  <w:szCs w:val="18"/>
                  <w:lang w:eastAsia="zh-CN"/>
                </w:rPr>
                <w:t xml:space="preserve">Value in number of </w:t>
              </w:r>
            </w:ins>
            <w:ins w:id="85" w:author="Huawei-Yinghao" w:date="2024-12-17T16:07:00Z">
              <w:r w:rsidR="00D3342F" w:rsidRPr="002D6069">
                <w:rPr>
                  <w:rFonts w:ascii="Arial" w:eastAsia="等线" w:hAnsi="Arial" w:cs="Arial"/>
                  <w:bCs/>
                  <w:iCs/>
                  <w:sz w:val="18"/>
                  <w:szCs w:val="18"/>
                  <w:lang w:eastAsia="zh-CN"/>
                </w:rPr>
                <w:t>milliseconds</w:t>
              </w:r>
            </w:ins>
            <w:ins w:id="86" w:author="Huawei-Yinghao" w:date="2024-12-17T16:06:00Z">
              <w:r w:rsidR="00CE05D5" w:rsidRPr="002D6069">
                <w:rPr>
                  <w:rFonts w:ascii="Arial" w:eastAsia="等线" w:hAnsi="Arial" w:cs="Arial"/>
                  <w:bCs/>
                  <w:iCs/>
                  <w:sz w:val="18"/>
                  <w:szCs w:val="18"/>
                  <w:lang w:eastAsia="zh-CN"/>
                </w:rPr>
                <w:t>.</w:t>
              </w:r>
            </w:ins>
          </w:p>
        </w:tc>
      </w:tr>
      <w:tr w:rsidR="001D2673" w:rsidRPr="001D2673" w14:paraId="5AFD405A"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0A6902D8"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logicalChannelSR-Mask</w:t>
            </w:r>
          </w:p>
          <w:p w14:paraId="799EC51F" w14:textId="0B95C513" w:rsidR="001D2673" w:rsidRPr="001D2673" w:rsidRDefault="001D2673" w:rsidP="001D2673">
            <w:pPr>
              <w:keepNext/>
              <w:keepLines/>
              <w:spacing w:after="0"/>
              <w:rPr>
                <w:rFonts w:ascii="Arial" w:hAnsi="Arial"/>
                <w:b/>
                <w:i/>
                <w:sz w:val="18"/>
                <w:lang w:eastAsia="sv-SE"/>
              </w:rPr>
            </w:pPr>
            <w:r w:rsidRPr="001D2673">
              <w:rPr>
                <w:rFonts w:ascii="Arial" w:hAnsi="Arial"/>
                <w:iCs/>
                <w:sz w:val="18"/>
                <w:lang w:eastAsia="en-GB"/>
              </w:rPr>
              <w:t xml:space="preserve">Controls SR triggering when a configured uplink grant of </w:t>
            </w:r>
            <w:r w:rsidRPr="001D2673">
              <w:rPr>
                <w:rFonts w:ascii="Arial" w:hAnsi="Arial"/>
                <w:i/>
                <w:sz w:val="18"/>
                <w:lang w:eastAsia="sv-SE"/>
              </w:rPr>
              <w:t>type1</w:t>
            </w:r>
            <w:r w:rsidRPr="001D2673">
              <w:rPr>
                <w:rFonts w:ascii="Arial" w:hAnsi="Arial"/>
                <w:iCs/>
                <w:sz w:val="18"/>
                <w:lang w:eastAsia="en-GB"/>
              </w:rPr>
              <w:t xml:space="preserve"> or </w:t>
            </w:r>
            <w:r w:rsidRPr="001D2673">
              <w:rPr>
                <w:rFonts w:ascii="Arial" w:hAnsi="Arial"/>
                <w:i/>
                <w:sz w:val="18"/>
                <w:lang w:eastAsia="sv-SE"/>
              </w:rPr>
              <w:t>type2</w:t>
            </w:r>
            <w:r w:rsidRPr="001D2673">
              <w:rPr>
                <w:rFonts w:ascii="Arial" w:hAnsi="Arial"/>
                <w:iCs/>
                <w:sz w:val="18"/>
                <w:lang w:eastAsia="en-GB"/>
              </w:rPr>
              <w:t xml:space="preserve"> is configured. </w:t>
            </w:r>
            <w:r w:rsidR="00CA78E8" w:rsidRPr="001D2673">
              <w:rPr>
                <w:rFonts w:ascii="Arial" w:hAnsi="Arial"/>
                <w:i/>
                <w:iCs/>
                <w:sz w:val="18"/>
                <w:lang w:eastAsia="en-GB"/>
              </w:rPr>
              <w:t>T</w:t>
            </w:r>
            <w:r w:rsidRPr="001D2673">
              <w:rPr>
                <w:rFonts w:ascii="Arial" w:hAnsi="Arial"/>
                <w:i/>
                <w:iCs/>
                <w:sz w:val="18"/>
                <w:lang w:eastAsia="en-GB"/>
              </w:rPr>
              <w:t>rue</w:t>
            </w:r>
            <w:r w:rsidRPr="001D2673">
              <w:rPr>
                <w:rFonts w:ascii="Arial" w:hAnsi="Arial"/>
                <w:iCs/>
                <w:sz w:val="18"/>
                <w:lang w:eastAsia="en-GB"/>
              </w:rPr>
              <w:t xml:space="preserve"> indicates that SR masking is configured for this logical channel</w:t>
            </w:r>
            <w:r w:rsidRPr="001D2673">
              <w:rPr>
                <w:rFonts w:ascii="Arial" w:hAnsi="Arial"/>
                <w:sz w:val="18"/>
                <w:lang w:eastAsia="sv-SE"/>
              </w:rPr>
              <w:t xml:space="preserve"> </w:t>
            </w:r>
            <w:r w:rsidRPr="001D2673">
              <w:rPr>
                <w:rFonts w:ascii="Arial" w:hAnsi="Arial"/>
                <w:iCs/>
                <w:sz w:val="18"/>
                <w:lang w:eastAsia="en-GB"/>
              </w:rPr>
              <w:t>as specified in TS 38.321 [3].</w:t>
            </w:r>
          </w:p>
        </w:tc>
      </w:tr>
      <w:tr w:rsidR="001D2673" w:rsidRPr="001D2673" w14:paraId="09610895"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409AB3E8"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logicalChannelSR-DelayTimerApplied</w:t>
            </w:r>
          </w:p>
          <w:p w14:paraId="09F4A4C0" w14:textId="77777777" w:rsidR="001D2673" w:rsidRPr="001D2673" w:rsidRDefault="001D2673" w:rsidP="001D2673">
            <w:pPr>
              <w:keepNext/>
              <w:keepLines/>
              <w:spacing w:after="0"/>
              <w:rPr>
                <w:rFonts w:ascii="Arial" w:hAnsi="Arial"/>
                <w:b/>
                <w:i/>
                <w:sz w:val="18"/>
                <w:lang w:eastAsia="sv-SE"/>
              </w:rPr>
            </w:pPr>
            <w:r w:rsidRPr="001D2673">
              <w:rPr>
                <w:rFonts w:ascii="Arial" w:hAnsi="Arial"/>
                <w:iCs/>
                <w:sz w:val="18"/>
                <w:lang w:eastAsia="en-GB"/>
              </w:rPr>
              <w:t xml:space="preserve">Indicates whether to apply the delay timer for SR transmission for this logical channel. Set to </w:t>
            </w:r>
            <w:r w:rsidRPr="001D2673">
              <w:rPr>
                <w:rFonts w:ascii="Arial" w:hAnsi="Arial"/>
                <w:i/>
                <w:iCs/>
                <w:sz w:val="18"/>
                <w:lang w:eastAsia="en-GB"/>
              </w:rPr>
              <w:t>false</w:t>
            </w:r>
            <w:r w:rsidRPr="001D2673">
              <w:rPr>
                <w:rFonts w:ascii="Arial" w:hAnsi="Arial"/>
                <w:iCs/>
                <w:sz w:val="18"/>
                <w:lang w:eastAsia="en-GB"/>
              </w:rPr>
              <w:t xml:space="preserve"> if </w:t>
            </w:r>
            <w:r w:rsidRPr="001D2673">
              <w:rPr>
                <w:rFonts w:ascii="Arial" w:hAnsi="Arial"/>
                <w:i/>
                <w:iCs/>
                <w:sz w:val="18"/>
                <w:lang w:eastAsia="en-GB"/>
              </w:rPr>
              <w:t>logicalChannelSR-DelayTimer</w:t>
            </w:r>
            <w:r w:rsidRPr="001D2673">
              <w:rPr>
                <w:rFonts w:ascii="Arial" w:hAnsi="Arial"/>
                <w:iCs/>
                <w:sz w:val="18"/>
                <w:lang w:eastAsia="en-GB"/>
              </w:rPr>
              <w:t xml:space="preserve"> is not included in </w:t>
            </w:r>
            <w:r w:rsidRPr="001D2673">
              <w:rPr>
                <w:rFonts w:ascii="Arial" w:hAnsi="Arial"/>
                <w:i/>
                <w:iCs/>
                <w:sz w:val="18"/>
                <w:lang w:eastAsia="en-GB"/>
              </w:rPr>
              <w:t>BSR-Config</w:t>
            </w:r>
            <w:r w:rsidRPr="001D2673">
              <w:rPr>
                <w:rFonts w:ascii="Arial" w:hAnsi="Arial"/>
                <w:iCs/>
                <w:sz w:val="18"/>
                <w:lang w:eastAsia="en-GB"/>
              </w:rPr>
              <w:t>.</w:t>
            </w:r>
          </w:p>
        </w:tc>
      </w:tr>
      <w:tr w:rsidR="001D2673" w:rsidRPr="001D2673" w14:paraId="29BA612A"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A9303C2"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maxPUSCH-Duration</w:t>
            </w:r>
          </w:p>
          <w:p w14:paraId="25041C32" w14:textId="1E5E4974" w:rsidR="001D2673" w:rsidRPr="001D2673" w:rsidRDefault="001D2673" w:rsidP="001D2673">
            <w:pPr>
              <w:keepNext/>
              <w:keepLines/>
              <w:spacing w:after="0"/>
              <w:rPr>
                <w:rFonts w:ascii="Arial" w:hAnsi="Arial"/>
                <w:sz w:val="18"/>
                <w:lang w:eastAsia="sv-SE"/>
              </w:rPr>
            </w:pPr>
            <w:r w:rsidRPr="001D2673">
              <w:rPr>
                <w:rFonts w:ascii="Arial" w:hAnsi="Arial"/>
                <w:iCs/>
                <w:sz w:val="18"/>
                <w:lang w:eastAsia="en-GB"/>
              </w:rPr>
              <w:t xml:space="preserve">If present, </w:t>
            </w:r>
            <w:r w:rsidRPr="001D2673">
              <w:rPr>
                <w:rFonts w:ascii="Arial" w:hAnsi="Arial"/>
                <w:sz w:val="18"/>
                <w:lang w:eastAsia="en-GB"/>
              </w:rPr>
              <w:t xml:space="preserve">UL MAC </w:t>
            </w:r>
            <w:r w:rsidRPr="001D2673">
              <w:rPr>
                <w:rFonts w:ascii="Arial" w:eastAsia="Yu Mincho" w:hAnsi="Arial"/>
                <w:sz w:val="18"/>
                <w:lang w:eastAsia="sv-SE"/>
              </w:rPr>
              <w:t>S</w:t>
            </w:r>
            <w:r w:rsidRPr="001D2673">
              <w:rPr>
                <w:rFonts w:ascii="Arial" w:hAnsi="Arial"/>
                <w:sz w:val="18"/>
                <w:lang w:eastAsia="en-GB"/>
              </w:rPr>
              <w:t xml:space="preserve">DUs from this logical channel can only be transmitted using uplink grants that result in a PUSCH duration shorter than or equal to the duration indicated by this field. Otherwise, UL MAC </w:t>
            </w:r>
            <w:r w:rsidRPr="001D2673">
              <w:rPr>
                <w:rFonts w:ascii="Arial" w:eastAsia="Yu Mincho" w:hAnsi="Arial"/>
                <w:sz w:val="18"/>
                <w:lang w:eastAsia="sv-SE"/>
              </w:rPr>
              <w:t>S</w:t>
            </w:r>
            <w:r w:rsidRPr="001D2673">
              <w:rPr>
                <w:rFonts w:ascii="Arial" w:hAnsi="Arial"/>
                <w:sz w:val="18"/>
                <w:lang w:eastAsia="en-GB"/>
              </w:rPr>
              <w:t xml:space="preserve">DUs from this logical channel </w:t>
            </w:r>
            <w:r w:rsidRPr="001D2673">
              <w:rPr>
                <w:rFonts w:ascii="Arial" w:eastAsia="Yu Mincho" w:hAnsi="Arial"/>
                <w:sz w:val="18"/>
                <w:lang w:eastAsia="sv-SE"/>
              </w:rPr>
              <w:t>can</w:t>
            </w:r>
            <w:r w:rsidRPr="001D2673">
              <w:rPr>
                <w:rFonts w:ascii="Arial" w:hAnsi="Arial"/>
                <w:sz w:val="18"/>
                <w:lang w:eastAsia="en-GB"/>
              </w:rPr>
              <w:t xml:space="preserve"> be transmitted using an uplink grant resulting in any PUSCH duration. Corresponds to </w:t>
            </w:r>
            <w:r w:rsidR="00CA78E8">
              <w:rPr>
                <w:rFonts w:ascii="Arial" w:hAnsi="Arial"/>
                <w:sz w:val="18"/>
                <w:lang w:eastAsia="en-GB"/>
              </w:rPr>
              <w:t>“</w:t>
            </w:r>
            <w:r w:rsidRPr="001D2673">
              <w:rPr>
                <w:rFonts w:ascii="Arial" w:hAnsi="Arial"/>
                <w:sz w:val="18"/>
                <w:lang w:eastAsia="en-GB"/>
              </w:rPr>
              <w:t>maxPUSCH-Duration</w:t>
            </w:r>
            <w:r w:rsidR="00CA78E8">
              <w:rPr>
                <w:rFonts w:ascii="Arial" w:hAnsi="Arial"/>
                <w:sz w:val="18"/>
                <w:lang w:eastAsia="en-GB"/>
              </w:rPr>
              <w:t>”</w:t>
            </w:r>
            <w:r w:rsidRPr="001D2673">
              <w:rPr>
                <w:rFonts w:ascii="Arial" w:hAnsi="Arial"/>
                <w:sz w:val="18"/>
                <w:lang w:eastAsia="en-GB"/>
              </w:rPr>
              <w:t xml:space="preserve"> in TS 38.321 [3]. The PUSCH duration is calculated based on the same length of all symbols, and the shortest length applies if the symbol lengths are different.</w:t>
            </w:r>
          </w:p>
        </w:tc>
      </w:tr>
      <w:tr w:rsidR="001D2673" w:rsidRPr="001D2673" w14:paraId="3927E956"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E2E482B" w14:textId="38EF8BEA" w:rsidR="001D2673" w:rsidRPr="001D2673" w:rsidRDefault="00CA78E8" w:rsidP="001D2673">
            <w:pPr>
              <w:keepNext/>
              <w:keepLines/>
              <w:spacing w:after="0"/>
              <w:rPr>
                <w:rFonts w:ascii="Arial" w:hAnsi="Arial"/>
                <w:b/>
                <w:i/>
                <w:sz w:val="18"/>
                <w:lang w:eastAsia="en-GB"/>
              </w:rPr>
            </w:pPr>
            <w:r w:rsidRPr="001D2673">
              <w:rPr>
                <w:rFonts w:ascii="Arial" w:hAnsi="Arial"/>
                <w:b/>
                <w:i/>
                <w:sz w:val="18"/>
                <w:lang w:eastAsia="en-GB"/>
              </w:rPr>
              <w:t>P</w:t>
            </w:r>
            <w:r w:rsidR="001D2673" w:rsidRPr="001D2673">
              <w:rPr>
                <w:rFonts w:ascii="Arial" w:hAnsi="Arial"/>
                <w:b/>
                <w:i/>
                <w:sz w:val="18"/>
                <w:lang w:eastAsia="en-GB"/>
              </w:rPr>
              <w:t>riority</w:t>
            </w:r>
          </w:p>
          <w:p w14:paraId="00939781" w14:textId="77777777" w:rsidR="001D2673" w:rsidRPr="001D2673" w:rsidRDefault="001D2673" w:rsidP="001D2673">
            <w:pPr>
              <w:keepNext/>
              <w:keepLines/>
              <w:spacing w:after="0"/>
              <w:rPr>
                <w:rFonts w:ascii="Arial" w:hAnsi="Arial"/>
                <w:b/>
                <w:i/>
                <w:sz w:val="18"/>
                <w:lang w:eastAsia="en-GB"/>
              </w:rPr>
            </w:pPr>
            <w:r w:rsidRPr="001D2673">
              <w:rPr>
                <w:rFonts w:ascii="Arial" w:hAnsi="Arial"/>
                <w:iCs/>
                <w:sz w:val="18"/>
                <w:lang w:eastAsia="en-GB"/>
              </w:rPr>
              <w:t>Logical channel priority, as specified in TS 38.321 [3].</w:t>
            </w:r>
          </w:p>
        </w:tc>
      </w:tr>
      <w:tr w:rsidR="001D2673" w:rsidRPr="001D2673" w14:paraId="1BD680BD"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4B2F47EF"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prioritisedBitRate</w:t>
            </w:r>
          </w:p>
          <w:p w14:paraId="6FE769E6" w14:textId="77777777" w:rsidR="001D2673" w:rsidRPr="001D2673" w:rsidRDefault="001D2673" w:rsidP="001D2673">
            <w:pPr>
              <w:keepNext/>
              <w:keepLines/>
              <w:spacing w:after="0"/>
              <w:rPr>
                <w:rFonts w:ascii="Arial" w:hAnsi="Arial"/>
                <w:b/>
                <w:i/>
                <w:sz w:val="18"/>
                <w:lang w:eastAsia="en-GB"/>
              </w:rPr>
            </w:pPr>
            <w:r w:rsidRPr="001D2673">
              <w:rPr>
                <w:rFonts w:ascii="Arial" w:hAnsi="Arial"/>
                <w:iCs/>
                <w:sz w:val="18"/>
                <w:lang w:eastAsia="en-GB"/>
              </w:rPr>
              <w:t xml:space="preserve">Value in kiloBytes/s. Value </w:t>
            </w:r>
            <w:r w:rsidRPr="001D2673">
              <w:rPr>
                <w:rFonts w:ascii="Arial" w:hAnsi="Arial"/>
                <w:i/>
                <w:sz w:val="18"/>
                <w:lang w:eastAsia="sv-SE"/>
              </w:rPr>
              <w:t>kBps</w:t>
            </w:r>
            <w:r w:rsidRPr="001D2673">
              <w:rPr>
                <w:rFonts w:ascii="Arial" w:hAnsi="Arial"/>
                <w:i/>
                <w:iCs/>
                <w:sz w:val="18"/>
                <w:lang w:eastAsia="en-GB"/>
              </w:rPr>
              <w:t>0</w:t>
            </w:r>
            <w:r w:rsidRPr="001D2673">
              <w:rPr>
                <w:rFonts w:ascii="Arial" w:hAnsi="Arial"/>
                <w:iCs/>
                <w:sz w:val="18"/>
                <w:lang w:eastAsia="en-GB"/>
              </w:rPr>
              <w:t xml:space="preserve"> corresponds to 0 kiloBytes/s, value </w:t>
            </w:r>
            <w:r w:rsidRPr="001D2673">
              <w:rPr>
                <w:rFonts w:ascii="Arial" w:hAnsi="Arial"/>
                <w:i/>
                <w:sz w:val="18"/>
                <w:lang w:eastAsia="sv-SE"/>
              </w:rPr>
              <w:t>kBps</w:t>
            </w:r>
            <w:r w:rsidRPr="001D2673">
              <w:rPr>
                <w:rFonts w:ascii="Arial" w:hAnsi="Arial"/>
                <w:i/>
                <w:iCs/>
                <w:sz w:val="18"/>
                <w:lang w:eastAsia="en-GB"/>
              </w:rPr>
              <w:t>8</w:t>
            </w:r>
            <w:r w:rsidRPr="001D2673">
              <w:rPr>
                <w:rFonts w:ascii="Arial" w:hAnsi="Arial"/>
                <w:iCs/>
                <w:sz w:val="18"/>
                <w:lang w:eastAsia="en-GB"/>
              </w:rPr>
              <w:t xml:space="preserve"> corresponds to 8 kiloBytes/s, value </w:t>
            </w:r>
            <w:r w:rsidRPr="001D2673">
              <w:rPr>
                <w:rFonts w:ascii="Arial" w:hAnsi="Arial"/>
                <w:i/>
                <w:iCs/>
                <w:sz w:val="18"/>
                <w:lang w:eastAsia="en-GB"/>
              </w:rPr>
              <w:t>kBps16</w:t>
            </w:r>
            <w:r w:rsidRPr="001D2673">
              <w:rPr>
                <w:rFonts w:ascii="Arial" w:hAnsi="Arial"/>
                <w:iCs/>
                <w:sz w:val="18"/>
                <w:lang w:eastAsia="en-GB"/>
              </w:rPr>
              <w:t xml:space="preserve"> corresponds to 16 kiloBytes/s, and so on. </w:t>
            </w:r>
            <w:r w:rsidRPr="001D2673">
              <w:rPr>
                <w:rFonts w:ascii="Arial" w:hAnsi="Arial"/>
                <w:sz w:val="18"/>
                <w:lang w:eastAsia="en-GB"/>
              </w:rPr>
              <w:t xml:space="preserve">For SRBs, the value can only be set to </w:t>
            </w:r>
            <w:r w:rsidRPr="001D2673">
              <w:rPr>
                <w:rFonts w:ascii="Arial" w:hAnsi="Arial"/>
                <w:i/>
                <w:sz w:val="18"/>
                <w:lang w:eastAsia="sv-SE"/>
              </w:rPr>
              <w:t>infinity</w:t>
            </w:r>
            <w:r w:rsidRPr="001D2673">
              <w:rPr>
                <w:rFonts w:ascii="Arial" w:hAnsi="Arial"/>
                <w:sz w:val="18"/>
                <w:lang w:eastAsia="en-GB"/>
              </w:rPr>
              <w:t>.</w:t>
            </w:r>
          </w:p>
        </w:tc>
      </w:tr>
      <w:tr w:rsidR="001D2673" w:rsidRPr="001D2673" w14:paraId="74851971"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0F158098"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schedulingRequestId</w:t>
            </w:r>
          </w:p>
          <w:p w14:paraId="46F307F5" w14:textId="77777777" w:rsidR="001D2673" w:rsidRPr="001D2673" w:rsidRDefault="001D2673" w:rsidP="001D2673">
            <w:pPr>
              <w:keepNext/>
              <w:keepLines/>
              <w:spacing w:after="0"/>
              <w:rPr>
                <w:rFonts w:ascii="Arial" w:hAnsi="Arial"/>
                <w:b/>
                <w:sz w:val="18"/>
                <w:lang w:eastAsia="en-GB"/>
              </w:rPr>
            </w:pPr>
            <w:r w:rsidRPr="001D2673">
              <w:rPr>
                <w:rFonts w:ascii="Arial" w:hAnsi="Arial"/>
                <w:sz w:val="18"/>
                <w:lang w:eastAsia="en-GB"/>
              </w:rPr>
              <w:t>If present, it indicates the scheduling request configuration applicable for this logical channel, as specified in TS 38.321 [3].</w:t>
            </w:r>
          </w:p>
        </w:tc>
      </w:tr>
    </w:tbl>
    <w:p w14:paraId="312E0348" w14:textId="77777777" w:rsidR="001D2673" w:rsidRPr="001D2673" w:rsidRDefault="001D2673" w:rsidP="001D2673">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2673" w:rsidRPr="001D2673" w14:paraId="7EA5DA03"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4D40A51E" w14:textId="77777777" w:rsidR="001D2673" w:rsidRPr="001D2673" w:rsidRDefault="001D2673" w:rsidP="001D2673">
            <w:pPr>
              <w:keepNext/>
              <w:keepLines/>
              <w:spacing w:after="0"/>
              <w:jc w:val="center"/>
              <w:rPr>
                <w:rFonts w:ascii="Arial" w:hAnsi="Arial"/>
                <w:b/>
                <w:sz w:val="18"/>
                <w:lang w:eastAsia="sv-SE"/>
              </w:rPr>
            </w:pPr>
            <w:r w:rsidRPr="001D2673">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0B4012" w14:textId="77777777" w:rsidR="001D2673" w:rsidRPr="001D2673" w:rsidRDefault="001D2673" w:rsidP="001D2673">
            <w:pPr>
              <w:keepNext/>
              <w:keepLines/>
              <w:spacing w:after="0"/>
              <w:jc w:val="center"/>
              <w:rPr>
                <w:rFonts w:ascii="Arial" w:hAnsi="Arial"/>
                <w:b/>
                <w:sz w:val="18"/>
                <w:lang w:eastAsia="sv-SE"/>
              </w:rPr>
            </w:pPr>
            <w:r w:rsidRPr="001D2673">
              <w:rPr>
                <w:rFonts w:ascii="Arial" w:hAnsi="Arial"/>
                <w:b/>
                <w:sz w:val="18"/>
                <w:lang w:eastAsia="sv-SE"/>
              </w:rPr>
              <w:t>Explanation</w:t>
            </w:r>
          </w:p>
        </w:tc>
      </w:tr>
      <w:tr w:rsidR="001D2673" w:rsidRPr="001D2673" w14:paraId="2F4A0666"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3BA99F60" w14:textId="77777777" w:rsidR="001D2673" w:rsidRPr="001D2673" w:rsidRDefault="001D2673" w:rsidP="001D2673">
            <w:pPr>
              <w:keepNext/>
              <w:keepLines/>
              <w:spacing w:after="0"/>
              <w:rPr>
                <w:rFonts w:ascii="Arial" w:hAnsi="Arial"/>
                <w:i/>
                <w:sz w:val="18"/>
                <w:lang w:eastAsia="sv-SE"/>
              </w:rPr>
            </w:pPr>
            <w:r w:rsidRPr="001D2673">
              <w:rPr>
                <w:rFonts w:ascii="Arial" w:hAnsi="Arial"/>
                <w:i/>
                <w:sz w:val="18"/>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7553EA22" w14:textId="77777777" w:rsidR="001D2673" w:rsidRPr="001D2673" w:rsidRDefault="001D2673" w:rsidP="001D2673">
            <w:pPr>
              <w:keepNext/>
              <w:keepLines/>
              <w:spacing w:after="0"/>
              <w:rPr>
                <w:rFonts w:ascii="Arial" w:hAnsi="Arial"/>
                <w:sz w:val="18"/>
                <w:lang w:eastAsia="sv-SE"/>
              </w:rPr>
            </w:pPr>
            <w:r w:rsidRPr="001D2673">
              <w:rPr>
                <w:rFonts w:ascii="Arial" w:hAnsi="Arial"/>
                <w:sz w:val="18"/>
                <w:lang w:eastAsia="sv-SE"/>
              </w:rPr>
              <w:t xml:space="preserve">The field is mandatory present if the DRB/SRB associated with this </w:t>
            </w:r>
            <w:r w:rsidRPr="001D2673">
              <w:rPr>
                <w:rFonts w:ascii="Arial" w:hAnsi="Arial"/>
                <w:sz w:val="18"/>
                <w:lang w:eastAsia="zh-CN"/>
              </w:rPr>
              <w:t>logical channel</w:t>
            </w:r>
            <w:r w:rsidRPr="001D2673">
              <w:rPr>
                <w:rFonts w:ascii="Arial" w:hAnsi="Arial"/>
                <w:sz w:val="18"/>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1D2673" w:rsidRPr="001D2673" w14:paraId="17C53D9D"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45E44E32" w14:textId="77777777" w:rsidR="001D2673" w:rsidRPr="001D2673" w:rsidRDefault="001D2673" w:rsidP="001D2673">
            <w:pPr>
              <w:keepNext/>
              <w:keepLines/>
              <w:spacing w:after="0"/>
              <w:rPr>
                <w:rFonts w:ascii="Arial" w:hAnsi="Arial"/>
                <w:i/>
                <w:sz w:val="18"/>
                <w:lang w:eastAsia="sv-SE"/>
              </w:rPr>
            </w:pPr>
            <w:r w:rsidRPr="001D2673">
              <w:rPr>
                <w:rFonts w:ascii="Arial" w:hAnsi="Arial"/>
                <w:i/>
                <w:sz w:val="18"/>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6298B784" w14:textId="77777777" w:rsidR="001D2673" w:rsidRPr="001D2673" w:rsidRDefault="001D2673" w:rsidP="001D2673">
            <w:pPr>
              <w:keepNext/>
              <w:keepLines/>
              <w:spacing w:after="0"/>
              <w:rPr>
                <w:rFonts w:ascii="Arial" w:hAnsi="Arial"/>
                <w:sz w:val="18"/>
                <w:lang w:eastAsia="sv-SE"/>
              </w:rPr>
            </w:pPr>
            <w:r w:rsidRPr="001D2673">
              <w:rPr>
                <w:rFonts w:ascii="Arial" w:hAnsi="Arial"/>
                <w:sz w:val="18"/>
                <w:lang w:eastAsia="sv-SE"/>
              </w:rPr>
              <w:t>The field is mandatory present for a logical channel with uplink if it serves DRB or multicast MRB. It is optionally present, Need R, for a logical channel with uplink if it serves an SRB. Otherwise it is absent.</w:t>
            </w:r>
          </w:p>
        </w:tc>
      </w:tr>
    </w:tbl>
    <w:p w14:paraId="2A9E5FAC" w14:textId="55585052" w:rsidR="00DC4DE2" w:rsidRDefault="00DC4DE2" w:rsidP="00DC4DE2">
      <w:pPr>
        <w:rPr>
          <w:rFonts w:eastAsiaTheme="minorEastAsia"/>
        </w:rPr>
      </w:pPr>
    </w:p>
    <w:p w14:paraId="380E320E" w14:textId="60862E84" w:rsidR="002773D8" w:rsidRDefault="002773D8" w:rsidP="00DC4DE2">
      <w:pPr>
        <w:rPr>
          <w:rFonts w:eastAsia="等线"/>
          <w:lang w:eastAsia="zh-CN"/>
        </w:rPr>
      </w:pPr>
      <w:r>
        <w:rPr>
          <w:rFonts w:eastAsia="等线" w:hint="eastAsia"/>
          <w:lang w:eastAsia="zh-CN"/>
        </w:rPr>
        <w:t>=</w:t>
      </w:r>
      <w:r>
        <w:rPr>
          <w:rFonts w:eastAsia="等线"/>
          <w:lang w:eastAsia="zh-CN"/>
        </w:rPr>
        <w:t>=========================================================NEXT CHANGE========================================================</w:t>
      </w:r>
    </w:p>
    <w:p w14:paraId="7CCDEF4A" w14:textId="77777777" w:rsidR="002773D8" w:rsidRPr="000B7163" w:rsidRDefault="002773D8" w:rsidP="002773D8">
      <w:pPr>
        <w:pStyle w:val="40"/>
        <w:rPr>
          <w:rFonts w:eastAsia="宋体"/>
        </w:rPr>
      </w:pPr>
      <w:bookmarkStart w:id="87" w:name="_Toc60777251"/>
      <w:bookmarkStart w:id="88" w:name="_Toc178105197"/>
      <w:r w:rsidRPr="000B7163">
        <w:rPr>
          <w:rFonts w:eastAsia="宋体"/>
        </w:rPr>
        <w:t>–</w:t>
      </w:r>
      <w:r w:rsidRPr="000B7163">
        <w:rPr>
          <w:rFonts w:eastAsia="宋体"/>
        </w:rPr>
        <w:tab/>
      </w:r>
      <w:r w:rsidRPr="000B7163">
        <w:rPr>
          <w:i/>
        </w:rPr>
        <w:t>MAC-CellGroupConfig</w:t>
      </w:r>
      <w:bookmarkEnd w:id="87"/>
      <w:bookmarkEnd w:id="88"/>
    </w:p>
    <w:p w14:paraId="0361E37F" w14:textId="77777777" w:rsidR="002773D8" w:rsidRPr="000B7163" w:rsidRDefault="002773D8" w:rsidP="002773D8">
      <w:pPr>
        <w:rPr>
          <w:rFonts w:eastAsia="宋体"/>
        </w:rPr>
      </w:pPr>
      <w:r w:rsidRPr="000B7163">
        <w:rPr>
          <w:rFonts w:eastAsia="宋体"/>
        </w:rPr>
        <w:t xml:space="preserve">The IE </w:t>
      </w:r>
      <w:r w:rsidRPr="000B7163">
        <w:rPr>
          <w:i/>
        </w:rPr>
        <w:t>MAC-CellGroupConfig</w:t>
      </w:r>
      <w:r w:rsidRPr="000B7163">
        <w:rPr>
          <w:rFonts w:eastAsia="宋体"/>
        </w:rPr>
        <w:t xml:space="preserve"> is used to configure MAC parameters for a cell group, including DRX.</w:t>
      </w:r>
    </w:p>
    <w:p w14:paraId="5D612B1E" w14:textId="77777777" w:rsidR="002773D8" w:rsidRPr="000B7163" w:rsidRDefault="002773D8" w:rsidP="002773D8">
      <w:pPr>
        <w:pStyle w:val="TH"/>
        <w:rPr>
          <w:rFonts w:eastAsia="宋体"/>
        </w:rPr>
      </w:pPr>
      <w:r w:rsidRPr="000B7163">
        <w:rPr>
          <w:i/>
        </w:rPr>
        <w:lastRenderedPageBreak/>
        <w:t>MAC-CellGroupConfig</w:t>
      </w:r>
      <w:r w:rsidRPr="000B7163">
        <w:t xml:space="preserve"> information element</w:t>
      </w:r>
    </w:p>
    <w:p w14:paraId="73C00FA3" w14:textId="77777777" w:rsidR="002773D8" w:rsidRPr="000B7163" w:rsidRDefault="002773D8" w:rsidP="002773D8">
      <w:pPr>
        <w:pStyle w:val="PL"/>
        <w:rPr>
          <w:color w:val="808080"/>
        </w:rPr>
      </w:pPr>
      <w:r w:rsidRPr="000B7163">
        <w:rPr>
          <w:color w:val="808080"/>
        </w:rPr>
        <w:t>-- ASN1START</w:t>
      </w:r>
    </w:p>
    <w:p w14:paraId="2A24D614" w14:textId="77777777" w:rsidR="002773D8" w:rsidRPr="000B7163" w:rsidRDefault="002773D8" w:rsidP="002773D8">
      <w:pPr>
        <w:pStyle w:val="PL"/>
        <w:rPr>
          <w:color w:val="808080"/>
        </w:rPr>
      </w:pPr>
      <w:r w:rsidRPr="000B7163">
        <w:rPr>
          <w:color w:val="808080"/>
        </w:rPr>
        <w:t>-- TAG-MAC-CELLGROUPCONFIG-START</w:t>
      </w:r>
    </w:p>
    <w:p w14:paraId="62358C77" w14:textId="77777777" w:rsidR="002773D8" w:rsidRPr="000B7163" w:rsidRDefault="002773D8" w:rsidP="002773D8">
      <w:pPr>
        <w:pStyle w:val="PL"/>
      </w:pPr>
    </w:p>
    <w:p w14:paraId="3B5A8AD8" w14:textId="77777777" w:rsidR="002773D8" w:rsidRPr="000B7163" w:rsidRDefault="002773D8" w:rsidP="002773D8">
      <w:pPr>
        <w:pStyle w:val="PL"/>
      </w:pPr>
      <w:r w:rsidRPr="000B7163">
        <w:t xml:space="preserve">MAC-CellGroupConfig ::=             </w:t>
      </w:r>
      <w:r w:rsidRPr="000B7163">
        <w:rPr>
          <w:color w:val="993366"/>
        </w:rPr>
        <w:t>SEQUENCE</w:t>
      </w:r>
      <w:r w:rsidRPr="000B7163">
        <w:t xml:space="preserve"> {</w:t>
      </w:r>
    </w:p>
    <w:p w14:paraId="1B8D639A" w14:textId="77777777" w:rsidR="002773D8" w:rsidRPr="000B7163" w:rsidRDefault="002773D8" w:rsidP="002773D8">
      <w:pPr>
        <w:pStyle w:val="PL"/>
        <w:rPr>
          <w:color w:val="808080"/>
        </w:rPr>
      </w:pPr>
      <w:r w:rsidRPr="000B7163">
        <w:t xml:space="preserve">    drx-Config                          SetupRelease { DRX-Config }                                     </w:t>
      </w:r>
      <w:r w:rsidRPr="000B7163">
        <w:rPr>
          <w:color w:val="993366"/>
        </w:rPr>
        <w:t>OPTIONAL</w:t>
      </w:r>
      <w:r w:rsidRPr="000B7163">
        <w:t xml:space="preserve">,   </w:t>
      </w:r>
      <w:r w:rsidRPr="000B7163">
        <w:rPr>
          <w:color w:val="808080"/>
        </w:rPr>
        <w:t>-- Need M</w:t>
      </w:r>
    </w:p>
    <w:p w14:paraId="1A32CA56" w14:textId="77777777" w:rsidR="002773D8" w:rsidRPr="000B7163" w:rsidRDefault="002773D8" w:rsidP="002773D8">
      <w:pPr>
        <w:pStyle w:val="PL"/>
        <w:rPr>
          <w:color w:val="808080"/>
        </w:rPr>
      </w:pPr>
      <w:r w:rsidRPr="000B7163">
        <w:t xml:space="preserve">    schedulingRequestConfig             SchedulingRequestConfig                                         </w:t>
      </w:r>
      <w:r w:rsidRPr="000B7163">
        <w:rPr>
          <w:color w:val="993366"/>
        </w:rPr>
        <w:t>OPTIONAL</w:t>
      </w:r>
      <w:r w:rsidRPr="000B7163">
        <w:t xml:space="preserve">,   </w:t>
      </w:r>
      <w:r w:rsidRPr="000B7163">
        <w:rPr>
          <w:color w:val="808080"/>
        </w:rPr>
        <w:t>-- Need M</w:t>
      </w:r>
    </w:p>
    <w:p w14:paraId="29891258" w14:textId="77777777" w:rsidR="002773D8" w:rsidRPr="000B7163" w:rsidRDefault="002773D8" w:rsidP="002773D8">
      <w:pPr>
        <w:pStyle w:val="PL"/>
        <w:rPr>
          <w:color w:val="808080"/>
        </w:rPr>
      </w:pPr>
      <w:r w:rsidRPr="000B7163">
        <w:t xml:space="preserve">    bsr-Config                          BSR-Config                                                      </w:t>
      </w:r>
      <w:r w:rsidRPr="000B7163">
        <w:rPr>
          <w:color w:val="993366"/>
        </w:rPr>
        <w:t>OPTIONAL</w:t>
      </w:r>
      <w:r w:rsidRPr="000B7163">
        <w:t xml:space="preserve">,   </w:t>
      </w:r>
      <w:r w:rsidRPr="000B7163">
        <w:rPr>
          <w:color w:val="808080"/>
        </w:rPr>
        <w:t>-- Need M</w:t>
      </w:r>
    </w:p>
    <w:p w14:paraId="0A91904A" w14:textId="77777777" w:rsidR="002773D8" w:rsidRPr="000B7163" w:rsidRDefault="002773D8" w:rsidP="002773D8">
      <w:pPr>
        <w:pStyle w:val="PL"/>
        <w:rPr>
          <w:color w:val="808080"/>
        </w:rPr>
      </w:pPr>
      <w:r w:rsidRPr="000B7163">
        <w:t xml:space="preserve">    tag-Config                          TAG-Config                                                      </w:t>
      </w:r>
      <w:r w:rsidRPr="000B7163">
        <w:rPr>
          <w:color w:val="993366"/>
        </w:rPr>
        <w:t>OPTIONAL</w:t>
      </w:r>
      <w:r w:rsidRPr="000B7163">
        <w:t xml:space="preserve">,   </w:t>
      </w:r>
      <w:r w:rsidRPr="000B7163">
        <w:rPr>
          <w:color w:val="808080"/>
        </w:rPr>
        <w:t>-- Need M</w:t>
      </w:r>
    </w:p>
    <w:p w14:paraId="0D5923F4" w14:textId="77777777" w:rsidR="002773D8" w:rsidRPr="000B7163" w:rsidRDefault="002773D8" w:rsidP="002773D8">
      <w:pPr>
        <w:pStyle w:val="PL"/>
        <w:rPr>
          <w:color w:val="808080"/>
        </w:rPr>
      </w:pPr>
      <w:r w:rsidRPr="000B7163">
        <w:t xml:space="preserve">    phr-Config                          SetupRelease { PHR-Config }                                     </w:t>
      </w:r>
      <w:r w:rsidRPr="000B7163">
        <w:rPr>
          <w:color w:val="993366"/>
        </w:rPr>
        <w:t>OPTIONAL</w:t>
      </w:r>
      <w:r w:rsidRPr="000B7163">
        <w:t xml:space="preserve">,   </w:t>
      </w:r>
      <w:r w:rsidRPr="000B7163">
        <w:rPr>
          <w:color w:val="808080"/>
        </w:rPr>
        <w:t>-- Need M</w:t>
      </w:r>
    </w:p>
    <w:p w14:paraId="2FC4FC8B" w14:textId="77777777" w:rsidR="002773D8" w:rsidRPr="000B7163" w:rsidRDefault="002773D8" w:rsidP="002773D8">
      <w:pPr>
        <w:pStyle w:val="PL"/>
      </w:pPr>
      <w:r w:rsidRPr="000B7163">
        <w:t xml:space="preserve">    skipUplinkTxDynamic                 </w:t>
      </w:r>
      <w:r w:rsidRPr="000B7163">
        <w:rPr>
          <w:color w:val="993366"/>
        </w:rPr>
        <w:t>BOOLEAN</w:t>
      </w:r>
      <w:r w:rsidRPr="000B7163">
        <w:t>,</w:t>
      </w:r>
    </w:p>
    <w:p w14:paraId="33191D1D" w14:textId="77777777" w:rsidR="002773D8" w:rsidRPr="000B7163" w:rsidRDefault="002773D8" w:rsidP="002773D8">
      <w:pPr>
        <w:pStyle w:val="PL"/>
      </w:pPr>
      <w:r w:rsidRPr="000B7163">
        <w:t xml:space="preserve">    ...,</w:t>
      </w:r>
    </w:p>
    <w:p w14:paraId="657EB959" w14:textId="77777777" w:rsidR="002773D8" w:rsidRPr="000B7163" w:rsidRDefault="002773D8" w:rsidP="002773D8">
      <w:pPr>
        <w:pStyle w:val="PL"/>
      </w:pPr>
      <w:r w:rsidRPr="000B7163">
        <w:t xml:space="preserve">    [[</w:t>
      </w:r>
    </w:p>
    <w:p w14:paraId="4999870A" w14:textId="77777777" w:rsidR="002773D8" w:rsidRPr="000B7163" w:rsidRDefault="002773D8" w:rsidP="002773D8">
      <w:pPr>
        <w:pStyle w:val="PL"/>
        <w:rPr>
          <w:color w:val="808080"/>
        </w:rPr>
      </w:pPr>
      <w:r w:rsidRPr="000B7163">
        <w:t xml:space="preserve">    csi-Mask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21DE6034" w14:textId="77777777" w:rsidR="002773D8" w:rsidRPr="000B7163" w:rsidRDefault="002773D8" w:rsidP="002773D8">
      <w:pPr>
        <w:pStyle w:val="PL"/>
        <w:rPr>
          <w:color w:val="808080"/>
        </w:rPr>
      </w:pPr>
      <w:r w:rsidRPr="000B7163">
        <w:t xml:space="preserve">    dataInactivityTimer                 SetupRelease { DataInactivityTimer }                            </w:t>
      </w:r>
      <w:r w:rsidRPr="000B7163">
        <w:rPr>
          <w:color w:val="993366"/>
        </w:rPr>
        <w:t>OPTIONAL</w:t>
      </w:r>
      <w:r w:rsidRPr="000B7163">
        <w:t xml:space="preserve">    </w:t>
      </w:r>
      <w:r w:rsidRPr="000B7163">
        <w:rPr>
          <w:color w:val="808080"/>
        </w:rPr>
        <w:t>-- Cond MCG-Only</w:t>
      </w:r>
    </w:p>
    <w:p w14:paraId="6B1D6F00" w14:textId="77777777" w:rsidR="002773D8" w:rsidRPr="000B7163" w:rsidRDefault="002773D8" w:rsidP="002773D8">
      <w:pPr>
        <w:pStyle w:val="PL"/>
      </w:pPr>
      <w:r w:rsidRPr="000B7163">
        <w:t xml:space="preserve">    ]],</w:t>
      </w:r>
    </w:p>
    <w:p w14:paraId="6338311C" w14:textId="77777777" w:rsidR="002773D8" w:rsidRPr="000B7163" w:rsidRDefault="002773D8" w:rsidP="002773D8">
      <w:pPr>
        <w:pStyle w:val="PL"/>
      </w:pPr>
      <w:r w:rsidRPr="000B7163">
        <w:t xml:space="preserve">    [[</w:t>
      </w:r>
    </w:p>
    <w:p w14:paraId="7DC0DE67" w14:textId="77777777" w:rsidR="002773D8" w:rsidRPr="000B7163" w:rsidRDefault="002773D8" w:rsidP="002773D8">
      <w:pPr>
        <w:pStyle w:val="PL"/>
        <w:rPr>
          <w:color w:val="808080"/>
        </w:rPr>
      </w:pPr>
      <w:r w:rsidRPr="000B7163">
        <w:t xml:space="preserve">    usePreBSR-r16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6B211073" w14:textId="77777777" w:rsidR="002773D8" w:rsidRPr="000B7163" w:rsidRDefault="002773D8" w:rsidP="002773D8">
      <w:pPr>
        <w:pStyle w:val="PL"/>
        <w:rPr>
          <w:color w:val="808080"/>
        </w:rPr>
      </w:pPr>
      <w:r w:rsidRPr="000B7163">
        <w:t xml:space="preserve">    schedulingRequestID-LBT-SCell-r16   SchedulingRequestId                                             </w:t>
      </w:r>
      <w:r w:rsidRPr="000B7163">
        <w:rPr>
          <w:color w:val="993366"/>
        </w:rPr>
        <w:t>OPTIONAL</w:t>
      </w:r>
      <w:r w:rsidRPr="000B7163">
        <w:t xml:space="preserve">,   </w:t>
      </w:r>
      <w:r w:rsidRPr="000B7163">
        <w:rPr>
          <w:color w:val="808080"/>
        </w:rPr>
        <w:t>-- Need R</w:t>
      </w:r>
    </w:p>
    <w:p w14:paraId="6E80EF81" w14:textId="77777777" w:rsidR="002773D8" w:rsidRPr="000B7163" w:rsidRDefault="002773D8" w:rsidP="002773D8">
      <w:pPr>
        <w:pStyle w:val="PL"/>
        <w:rPr>
          <w:color w:val="808080"/>
        </w:rPr>
      </w:pPr>
      <w:r w:rsidRPr="000B7163">
        <w:t xml:space="preserve">    lch-BasedPrioritization-r16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3711F13" w14:textId="77777777" w:rsidR="002773D8" w:rsidRPr="000B7163" w:rsidRDefault="002773D8" w:rsidP="002773D8">
      <w:pPr>
        <w:pStyle w:val="PL"/>
        <w:rPr>
          <w:color w:val="808080"/>
        </w:rPr>
      </w:pPr>
      <w:r w:rsidRPr="000B7163">
        <w:t xml:space="preserve">    schedulingRequestID-BFR-SCell-r16   SchedulingRequestId                                             </w:t>
      </w:r>
      <w:r w:rsidRPr="000B7163">
        <w:rPr>
          <w:color w:val="993366"/>
        </w:rPr>
        <w:t>OPTIONAL</w:t>
      </w:r>
      <w:r w:rsidRPr="000B7163">
        <w:t xml:space="preserve">,   </w:t>
      </w:r>
      <w:r w:rsidRPr="000B7163">
        <w:rPr>
          <w:color w:val="808080"/>
        </w:rPr>
        <w:t>-- Need R</w:t>
      </w:r>
    </w:p>
    <w:p w14:paraId="05C1F572" w14:textId="77777777" w:rsidR="002773D8" w:rsidRPr="000B7163" w:rsidRDefault="002773D8" w:rsidP="002773D8">
      <w:pPr>
        <w:pStyle w:val="PL"/>
        <w:rPr>
          <w:color w:val="808080"/>
        </w:rPr>
      </w:pPr>
      <w:r w:rsidRPr="000B7163">
        <w:t xml:space="preserve">    drx-ConfigSecondaryGroup-r16        SetupRelease { DRX-ConfigSecondaryGroup-r16 }                   </w:t>
      </w:r>
      <w:r w:rsidRPr="000B7163">
        <w:rPr>
          <w:color w:val="993366"/>
        </w:rPr>
        <w:t>OPTIONAL</w:t>
      </w:r>
      <w:r w:rsidRPr="000B7163">
        <w:t xml:space="preserve">    </w:t>
      </w:r>
      <w:r w:rsidRPr="000B7163">
        <w:rPr>
          <w:color w:val="808080"/>
        </w:rPr>
        <w:t>-- Need M</w:t>
      </w:r>
    </w:p>
    <w:p w14:paraId="7CF1CC36" w14:textId="77777777" w:rsidR="002773D8" w:rsidRPr="000B7163" w:rsidRDefault="002773D8" w:rsidP="002773D8">
      <w:pPr>
        <w:pStyle w:val="PL"/>
      </w:pPr>
      <w:r w:rsidRPr="000B7163">
        <w:t xml:space="preserve">    ]],</w:t>
      </w:r>
    </w:p>
    <w:p w14:paraId="63341D7D" w14:textId="77777777" w:rsidR="002773D8" w:rsidRPr="000B7163" w:rsidRDefault="002773D8" w:rsidP="002773D8">
      <w:pPr>
        <w:pStyle w:val="PL"/>
      </w:pPr>
      <w:r w:rsidRPr="000B7163">
        <w:t xml:space="preserve">    [[</w:t>
      </w:r>
    </w:p>
    <w:p w14:paraId="615C3793" w14:textId="77777777" w:rsidR="002773D8" w:rsidRPr="000B7163" w:rsidRDefault="002773D8" w:rsidP="002773D8">
      <w:pPr>
        <w:pStyle w:val="PL"/>
        <w:rPr>
          <w:color w:val="808080"/>
        </w:rPr>
      </w:pPr>
      <w:r w:rsidRPr="000B7163">
        <w:t xml:space="preserve">    enhancedSkipUplinkTxDynamic-r16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9CCE336" w14:textId="77777777" w:rsidR="002773D8" w:rsidRPr="000B7163" w:rsidRDefault="002773D8" w:rsidP="002773D8">
      <w:pPr>
        <w:pStyle w:val="PL"/>
        <w:rPr>
          <w:color w:val="808080"/>
        </w:rPr>
      </w:pPr>
      <w:r w:rsidRPr="000B7163">
        <w:t xml:space="preserve">    enhancedSkipUplinkTxConfigured-r16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4355C2B" w14:textId="77777777" w:rsidR="002773D8" w:rsidRPr="000B7163" w:rsidRDefault="002773D8" w:rsidP="002773D8">
      <w:pPr>
        <w:pStyle w:val="PL"/>
      </w:pPr>
      <w:r w:rsidRPr="000B7163">
        <w:t xml:space="preserve">    ]],</w:t>
      </w:r>
    </w:p>
    <w:p w14:paraId="7E1DB762" w14:textId="77777777" w:rsidR="002773D8" w:rsidRPr="000B7163" w:rsidRDefault="002773D8" w:rsidP="002773D8">
      <w:pPr>
        <w:pStyle w:val="PL"/>
      </w:pPr>
      <w:r w:rsidRPr="000B7163">
        <w:t xml:space="preserve">    [[</w:t>
      </w:r>
    </w:p>
    <w:p w14:paraId="55111BAB" w14:textId="77777777" w:rsidR="002773D8" w:rsidRPr="000B7163" w:rsidRDefault="002773D8" w:rsidP="002773D8">
      <w:pPr>
        <w:pStyle w:val="PL"/>
        <w:rPr>
          <w:color w:val="808080"/>
        </w:rPr>
      </w:pPr>
      <w:r w:rsidRPr="000B7163">
        <w:t xml:space="preserve">    intraCG-Prioritization-r17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Cond LCH-PrioWithReTxTimer</w:t>
      </w:r>
    </w:p>
    <w:p w14:paraId="0C5F4CB6" w14:textId="77777777" w:rsidR="002773D8" w:rsidRPr="000B7163" w:rsidRDefault="002773D8" w:rsidP="002773D8">
      <w:pPr>
        <w:pStyle w:val="PL"/>
        <w:rPr>
          <w:color w:val="808080"/>
        </w:rPr>
      </w:pPr>
      <w:r w:rsidRPr="000B7163">
        <w:t xml:space="preserve">    drx-ConfigSL-r17                    SetupRelease { DRX-ConfigSL-r17 }           </w:t>
      </w:r>
      <w:r w:rsidRPr="000B7163">
        <w:rPr>
          <w:color w:val="993366"/>
        </w:rPr>
        <w:t>OPTIONAL</w:t>
      </w:r>
      <w:r w:rsidRPr="000B7163">
        <w:t xml:space="preserve">,    </w:t>
      </w:r>
      <w:r w:rsidRPr="000B7163">
        <w:rPr>
          <w:color w:val="808080"/>
        </w:rPr>
        <w:t>-- Need M</w:t>
      </w:r>
    </w:p>
    <w:p w14:paraId="3F0E9093" w14:textId="77777777" w:rsidR="002773D8" w:rsidRPr="000B7163" w:rsidRDefault="002773D8" w:rsidP="002773D8">
      <w:pPr>
        <w:pStyle w:val="PL"/>
        <w:rPr>
          <w:color w:val="808080"/>
        </w:rPr>
      </w:pPr>
      <w:r w:rsidRPr="000B7163">
        <w:t xml:space="preserve">    drx-ConfigExt-v1700                 SetupRelease { DRX-ConfigExt-v1700 }        </w:t>
      </w:r>
      <w:r w:rsidRPr="000B7163">
        <w:rPr>
          <w:color w:val="993366"/>
        </w:rPr>
        <w:t>OPTIONAL</w:t>
      </w:r>
      <w:r w:rsidRPr="000B7163">
        <w:t xml:space="preserve">,    </w:t>
      </w:r>
      <w:r w:rsidRPr="000B7163">
        <w:rPr>
          <w:color w:val="808080"/>
        </w:rPr>
        <w:t>-- Need M</w:t>
      </w:r>
    </w:p>
    <w:p w14:paraId="2CCD228F" w14:textId="77777777" w:rsidR="002773D8" w:rsidRPr="000B7163" w:rsidRDefault="002773D8" w:rsidP="002773D8">
      <w:pPr>
        <w:pStyle w:val="PL"/>
        <w:rPr>
          <w:color w:val="808080"/>
        </w:rPr>
      </w:pPr>
      <w:r w:rsidRPr="000B7163">
        <w:t xml:space="preserve">    schedulingRequestID-BFR-r17         SchedulingRequestId                         </w:t>
      </w:r>
      <w:r w:rsidRPr="000B7163">
        <w:rPr>
          <w:color w:val="993366"/>
        </w:rPr>
        <w:t>OPTIONAL</w:t>
      </w:r>
      <w:r w:rsidRPr="000B7163">
        <w:t xml:space="preserve">,    </w:t>
      </w:r>
      <w:r w:rsidRPr="000B7163">
        <w:rPr>
          <w:color w:val="808080"/>
        </w:rPr>
        <w:t>-- Need R</w:t>
      </w:r>
    </w:p>
    <w:p w14:paraId="54B3828B" w14:textId="77777777" w:rsidR="002773D8" w:rsidRPr="000B7163" w:rsidRDefault="002773D8" w:rsidP="002773D8">
      <w:pPr>
        <w:pStyle w:val="PL"/>
        <w:rPr>
          <w:color w:val="808080"/>
        </w:rPr>
      </w:pPr>
      <w:r w:rsidRPr="000B7163">
        <w:t xml:space="preserve">    schedulingRequestID-BFR2-r17        SchedulingRequestId                         </w:t>
      </w:r>
      <w:r w:rsidRPr="000B7163">
        <w:rPr>
          <w:color w:val="993366"/>
        </w:rPr>
        <w:t>OPTIONAL</w:t>
      </w:r>
      <w:r w:rsidRPr="000B7163">
        <w:t xml:space="preserve">,    </w:t>
      </w:r>
      <w:r w:rsidRPr="000B7163">
        <w:rPr>
          <w:color w:val="808080"/>
        </w:rPr>
        <w:t>-- Need R</w:t>
      </w:r>
    </w:p>
    <w:p w14:paraId="05A3E9FD" w14:textId="77777777" w:rsidR="002773D8" w:rsidRPr="000B7163" w:rsidRDefault="002773D8" w:rsidP="002773D8">
      <w:pPr>
        <w:pStyle w:val="PL"/>
        <w:rPr>
          <w:color w:val="808080"/>
        </w:rPr>
      </w:pPr>
      <w:r w:rsidRPr="000B7163">
        <w:t xml:space="preserve">    schedulingRequestConfig-v1700       SchedulingRequestConfig-v1700               </w:t>
      </w:r>
      <w:r w:rsidRPr="000B7163">
        <w:rPr>
          <w:color w:val="993366"/>
        </w:rPr>
        <w:t>OPTIONAL</w:t>
      </w:r>
      <w:r w:rsidRPr="000B7163">
        <w:t xml:space="preserve">,    </w:t>
      </w:r>
      <w:r w:rsidRPr="000B7163">
        <w:rPr>
          <w:color w:val="808080"/>
        </w:rPr>
        <w:t>-- Need M</w:t>
      </w:r>
    </w:p>
    <w:p w14:paraId="7C543A11" w14:textId="77777777" w:rsidR="002773D8" w:rsidRPr="000B7163" w:rsidRDefault="002773D8" w:rsidP="002773D8">
      <w:pPr>
        <w:pStyle w:val="PL"/>
        <w:rPr>
          <w:color w:val="808080"/>
        </w:rPr>
      </w:pPr>
      <w:r w:rsidRPr="000B7163">
        <w:t xml:space="preserve">    tar-Config-r17                      SetupRelease { TAR-Config-r17  }                                </w:t>
      </w:r>
      <w:r w:rsidRPr="000B7163">
        <w:rPr>
          <w:color w:val="993366"/>
        </w:rPr>
        <w:t>OPTIONAL</w:t>
      </w:r>
      <w:r w:rsidRPr="000B7163">
        <w:t xml:space="preserve">,    </w:t>
      </w:r>
      <w:r w:rsidRPr="000B7163">
        <w:rPr>
          <w:color w:val="808080"/>
        </w:rPr>
        <w:t>-- Need M</w:t>
      </w:r>
    </w:p>
    <w:p w14:paraId="46448FFE" w14:textId="77777777" w:rsidR="002773D8" w:rsidRPr="000B7163" w:rsidRDefault="002773D8" w:rsidP="002773D8">
      <w:pPr>
        <w:pStyle w:val="PL"/>
        <w:rPr>
          <w:color w:val="808080"/>
        </w:rPr>
      </w:pPr>
      <w:r w:rsidRPr="000B7163">
        <w:t xml:space="preserve">    g-RNTI-ConfigToAddModList-r17       </w:t>
      </w:r>
      <w:r w:rsidRPr="000B7163">
        <w:rPr>
          <w:color w:val="993366"/>
        </w:rPr>
        <w:t>SEQUENCE</w:t>
      </w:r>
      <w:r w:rsidRPr="000B7163">
        <w:t xml:space="preserve"> (</w:t>
      </w:r>
      <w:r w:rsidRPr="000B7163">
        <w:rPr>
          <w:color w:val="993366"/>
        </w:rPr>
        <w:t>SIZE</w:t>
      </w:r>
      <w:r w:rsidRPr="000B7163">
        <w:t xml:space="preserve"> (1..maxG-RNTI-r17))</w:t>
      </w:r>
      <w:r w:rsidRPr="000B7163">
        <w:rPr>
          <w:color w:val="993366"/>
        </w:rPr>
        <w:t xml:space="preserve"> OF</w:t>
      </w:r>
      <w:r w:rsidRPr="000B7163">
        <w:t xml:space="preserve"> MBS-RNTI-SpecificConfig-r17       </w:t>
      </w:r>
      <w:r w:rsidRPr="000B7163">
        <w:rPr>
          <w:color w:val="993366"/>
        </w:rPr>
        <w:t>OPTIONAL</w:t>
      </w:r>
      <w:r w:rsidRPr="000B7163">
        <w:t xml:space="preserve">,    </w:t>
      </w:r>
      <w:r w:rsidRPr="000B7163">
        <w:rPr>
          <w:color w:val="808080"/>
        </w:rPr>
        <w:t>-- Need N</w:t>
      </w:r>
    </w:p>
    <w:p w14:paraId="4F54D9D1" w14:textId="77777777" w:rsidR="002773D8" w:rsidRPr="000B7163" w:rsidRDefault="002773D8" w:rsidP="002773D8">
      <w:pPr>
        <w:pStyle w:val="PL"/>
        <w:rPr>
          <w:color w:val="808080"/>
        </w:rPr>
      </w:pPr>
      <w:r w:rsidRPr="000B7163">
        <w:t xml:space="preserve">    g-RNTI-ConfigToReleaseList-r17      </w:t>
      </w:r>
      <w:r w:rsidRPr="000B7163">
        <w:rPr>
          <w:color w:val="993366"/>
        </w:rPr>
        <w:t>SEQUENCE</w:t>
      </w:r>
      <w:r w:rsidRPr="000B7163">
        <w:t xml:space="preserve"> (</w:t>
      </w:r>
      <w:r w:rsidRPr="000B7163">
        <w:rPr>
          <w:color w:val="993366"/>
        </w:rPr>
        <w:t>SIZE</w:t>
      </w:r>
      <w:r w:rsidRPr="000B7163">
        <w:t xml:space="preserve"> (1..maxG-RNTI-r17))</w:t>
      </w:r>
      <w:r w:rsidRPr="000B7163">
        <w:rPr>
          <w:color w:val="993366"/>
        </w:rPr>
        <w:t xml:space="preserve"> OF</w:t>
      </w:r>
      <w:r w:rsidRPr="000B7163">
        <w:t xml:space="preserve"> MBS-RNTI-SpecificConfigId-r17     </w:t>
      </w:r>
      <w:r w:rsidRPr="000B7163">
        <w:rPr>
          <w:color w:val="993366"/>
        </w:rPr>
        <w:t>OPTIONAL</w:t>
      </w:r>
      <w:r w:rsidRPr="000B7163">
        <w:t xml:space="preserve">,    </w:t>
      </w:r>
      <w:r w:rsidRPr="000B7163">
        <w:rPr>
          <w:color w:val="808080"/>
        </w:rPr>
        <w:t>-- Need N</w:t>
      </w:r>
    </w:p>
    <w:p w14:paraId="0534F8E7" w14:textId="77777777" w:rsidR="002773D8" w:rsidRPr="000B7163" w:rsidRDefault="002773D8" w:rsidP="002773D8">
      <w:pPr>
        <w:pStyle w:val="PL"/>
        <w:rPr>
          <w:color w:val="808080"/>
        </w:rPr>
      </w:pPr>
      <w:r w:rsidRPr="000B7163">
        <w:t xml:space="preserve">    g-CS-RNTI-ConfigToAddModList-r17    </w:t>
      </w:r>
      <w:r w:rsidRPr="000B7163">
        <w:rPr>
          <w:color w:val="993366"/>
        </w:rPr>
        <w:t>SEQUENCE</w:t>
      </w:r>
      <w:r w:rsidRPr="000B7163">
        <w:t xml:space="preserve"> (</w:t>
      </w:r>
      <w:r w:rsidRPr="000B7163">
        <w:rPr>
          <w:color w:val="993366"/>
        </w:rPr>
        <w:t>SIZE</w:t>
      </w:r>
      <w:r w:rsidRPr="000B7163">
        <w:t xml:space="preserve"> (1..maxG-CS-RNTI-r17))</w:t>
      </w:r>
      <w:r w:rsidRPr="000B7163">
        <w:rPr>
          <w:color w:val="993366"/>
        </w:rPr>
        <w:t xml:space="preserve"> OF</w:t>
      </w:r>
      <w:r w:rsidRPr="000B7163">
        <w:t xml:space="preserve"> MBS-RNTI-SpecificConfig-r17    </w:t>
      </w:r>
      <w:r w:rsidRPr="000B7163">
        <w:rPr>
          <w:color w:val="993366"/>
        </w:rPr>
        <w:t>OPTIONAL</w:t>
      </w:r>
      <w:r w:rsidRPr="000B7163">
        <w:t xml:space="preserve">,    </w:t>
      </w:r>
      <w:r w:rsidRPr="000B7163">
        <w:rPr>
          <w:color w:val="808080"/>
        </w:rPr>
        <w:t>-- Need N</w:t>
      </w:r>
    </w:p>
    <w:p w14:paraId="5C3D5E74" w14:textId="77777777" w:rsidR="002773D8" w:rsidRPr="000B7163" w:rsidRDefault="002773D8" w:rsidP="002773D8">
      <w:pPr>
        <w:pStyle w:val="PL"/>
        <w:rPr>
          <w:color w:val="808080"/>
        </w:rPr>
      </w:pPr>
      <w:r w:rsidRPr="000B7163">
        <w:t xml:space="preserve">    g-CS-RNTI-ConfigToReleaseList-r17   </w:t>
      </w:r>
      <w:r w:rsidRPr="000B7163">
        <w:rPr>
          <w:color w:val="993366"/>
        </w:rPr>
        <w:t>SEQUENCE</w:t>
      </w:r>
      <w:r w:rsidRPr="000B7163">
        <w:t xml:space="preserve"> (</w:t>
      </w:r>
      <w:r w:rsidRPr="000B7163">
        <w:rPr>
          <w:color w:val="993366"/>
        </w:rPr>
        <w:t>SIZE</w:t>
      </w:r>
      <w:r w:rsidRPr="000B7163">
        <w:t xml:space="preserve"> (1..maxG-CS-RNTI-r17))</w:t>
      </w:r>
      <w:r w:rsidRPr="000B7163">
        <w:rPr>
          <w:color w:val="993366"/>
        </w:rPr>
        <w:t xml:space="preserve"> OF</w:t>
      </w:r>
      <w:r w:rsidRPr="000B7163">
        <w:t xml:space="preserve"> MBS-RNTI-SpecificConfigId-r17  </w:t>
      </w:r>
      <w:r w:rsidRPr="000B7163">
        <w:rPr>
          <w:color w:val="993366"/>
        </w:rPr>
        <w:t>OPTIONAL</w:t>
      </w:r>
      <w:r w:rsidRPr="000B7163">
        <w:t xml:space="preserve">,    </w:t>
      </w:r>
      <w:r w:rsidRPr="000B7163">
        <w:rPr>
          <w:color w:val="808080"/>
        </w:rPr>
        <w:t>-- Need N</w:t>
      </w:r>
    </w:p>
    <w:p w14:paraId="395D6C3F" w14:textId="77777777" w:rsidR="002773D8" w:rsidRPr="000B7163" w:rsidRDefault="002773D8" w:rsidP="002773D8">
      <w:pPr>
        <w:pStyle w:val="PL"/>
        <w:rPr>
          <w:color w:val="808080"/>
        </w:rPr>
      </w:pPr>
      <w:r w:rsidRPr="000B7163">
        <w:t xml:space="preserve">    allowCSI-SRS-Tx-MulticastDRX-Active-r17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500E7A23" w14:textId="77777777" w:rsidR="002773D8" w:rsidRPr="000B7163" w:rsidRDefault="002773D8" w:rsidP="002773D8">
      <w:pPr>
        <w:pStyle w:val="PL"/>
      </w:pPr>
      <w:r w:rsidRPr="000B7163">
        <w:t xml:space="preserve">    ]],</w:t>
      </w:r>
    </w:p>
    <w:p w14:paraId="567074F8" w14:textId="77777777" w:rsidR="002773D8" w:rsidRPr="000B7163" w:rsidRDefault="002773D8" w:rsidP="002773D8">
      <w:pPr>
        <w:pStyle w:val="PL"/>
      </w:pPr>
      <w:r w:rsidRPr="000B7163">
        <w:t xml:space="preserve">    [[</w:t>
      </w:r>
    </w:p>
    <w:p w14:paraId="33442948" w14:textId="77777777" w:rsidR="002773D8" w:rsidRPr="000B7163" w:rsidRDefault="002773D8" w:rsidP="002773D8">
      <w:pPr>
        <w:pStyle w:val="PL"/>
        <w:rPr>
          <w:color w:val="808080"/>
        </w:rPr>
      </w:pPr>
      <w:r w:rsidRPr="000B7163">
        <w:t xml:space="preserve">    schedulingRequestID-PosMG-Request-r17 SchedulingRequestId                                                   </w:t>
      </w:r>
      <w:r w:rsidRPr="000B7163">
        <w:rPr>
          <w:color w:val="993366"/>
        </w:rPr>
        <w:t>OPTIONAL</w:t>
      </w:r>
      <w:r w:rsidRPr="000B7163">
        <w:t xml:space="preserve">,    </w:t>
      </w:r>
      <w:r w:rsidRPr="000B7163">
        <w:rPr>
          <w:color w:val="808080"/>
        </w:rPr>
        <w:t>-- Need R</w:t>
      </w:r>
    </w:p>
    <w:p w14:paraId="58F08B2B" w14:textId="77777777" w:rsidR="002773D8" w:rsidRPr="000B7163" w:rsidRDefault="002773D8" w:rsidP="002773D8">
      <w:pPr>
        <w:pStyle w:val="PL"/>
        <w:rPr>
          <w:color w:val="808080"/>
        </w:rPr>
      </w:pPr>
      <w:r w:rsidRPr="000B7163">
        <w:t xml:space="preserve">    drx-LastTransmissionUL-r17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F17CC8F" w14:textId="77777777" w:rsidR="002773D8" w:rsidRPr="000B7163" w:rsidRDefault="002773D8" w:rsidP="002773D8">
      <w:pPr>
        <w:pStyle w:val="PL"/>
      </w:pPr>
      <w:r w:rsidRPr="000B7163">
        <w:t xml:space="preserve">    ]],</w:t>
      </w:r>
    </w:p>
    <w:p w14:paraId="6F0F5EEA" w14:textId="77777777" w:rsidR="002773D8" w:rsidRPr="000B7163" w:rsidRDefault="002773D8" w:rsidP="002773D8">
      <w:pPr>
        <w:pStyle w:val="PL"/>
      </w:pPr>
      <w:r w:rsidRPr="000B7163">
        <w:t xml:space="preserve">    [[</w:t>
      </w:r>
    </w:p>
    <w:p w14:paraId="3BB93676" w14:textId="77777777" w:rsidR="002773D8" w:rsidRPr="000B7163" w:rsidRDefault="002773D8" w:rsidP="002773D8">
      <w:pPr>
        <w:pStyle w:val="PL"/>
        <w:rPr>
          <w:color w:val="808080"/>
        </w:rPr>
      </w:pPr>
      <w:r w:rsidRPr="000B7163">
        <w:t xml:space="preserve">    posMG-Request-r17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4B6B25A8" w14:textId="77777777" w:rsidR="002773D8" w:rsidRPr="000B7163" w:rsidRDefault="002773D8" w:rsidP="002773D8">
      <w:pPr>
        <w:pStyle w:val="PL"/>
      </w:pPr>
      <w:r w:rsidRPr="000B7163">
        <w:t xml:space="preserve">    ]],</w:t>
      </w:r>
    </w:p>
    <w:p w14:paraId="6890813C" w14:textId="77777777" w:rsidR="002773D8" w:rsidRPr="000B7163" w:rsidRDefault="002773D8" w:rsidP="002773D8">
      <w:pPr>
        <w:pStyle w:val="PL"/>
      </w:pPr>
      <w:r w:rsidRPr="000B7163">
        <w:t xml:space="preserve">    [[</w:t>
      </w:r>
    </w:p>
    <w:p w14:paraId="0ABAC785" w14:textId="77777777" w:rsidR="002773D8" w:rsidRPr="000B7163" w:rsidRDefault="002773D8" w:rsidP="002773D8">
      <w:pPr>
        <w:pStyle w:val="PL"/>
        <w:rPr>
          <w:color w:val="808080"/>
        </w:rPr>
      </w:pPr>
      <w:r w:rsidRPr="000B7163">
        <w:t xml:space="preserve">    drx-ConfigExt2-v1800                SetupRelease { DRX-ConfigExt2-v1800 }                                   </w:t>
      </w:r>
      <w:r w:rsidRPr="000B7163">
        <w:rPr>
          <w:color w:val="993366"/>
        </w:rPr>
        <w:t>OPTIONAL</w:t>
      </w:r>
      <w:r w:rsidRPr="000B7163">
        <w:t xml:space="preserve">,    </w:t>
      </w:r>
      <w:r w:rsidRPr="000B7163">
        <w:rPr>
          <w:color w:val="808080"/>
        </w:rPr>
        <w:t>-- Need M</w:t>
      </w:r>
    </w:p>
    <w:p w14:paraId="3A85024C" w14:textId="77777777" w:rsidR="002773D8" w:rsidRPr="000B7163" w:rsidRDefault="002773D8" w:rsidP="002773D8">
      <w:pPr>
        <w:pStyle w:val="PL"/>
        <w:rPr>
          <w:color w:val="808080"/>
        </w:rPr>
      </w:pPr>
      <w:r w:rsidRPr="000B7163">
        <w:t xml:space="preserve">    additionalBS-TableAllowed-r18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(maxNrofLCGs-r18))                                     </w:t>
      </w:r>
      <w:r w:rsidRPr="000B7163">
        <w:rPr>
          <w:color w:val="993366"/>
        </w:rPr>
        <w:t>OPTIONAL</w:t>
      </w:r>
      <w:r w:rsidRPr="000B7163">
        <w:t xml:space="preserve">,    </w:t>
      </w:r>
      <w:r w:rsidRPr="000B7163">
        <w:rPr>
          <w:color w:val="808080"/>
        </w:rPr>
        <w:t>-- Need R</w:t>
      </w:r>
    </w:p>
    <w:p w14:paraId="1BB5F44E" w14:textId="77777777" w:rsidR="002773D8" w:rsidRPr="000B7163" w:rsidRDefault="002773D8" w:rsidP="002773D8">
      <w:pPr>
        <w:pStyle w:val="PL"/>
        <w:rPr>
          <w:color w:val="808080"/>
        </w:rPr>
      </w:pPr>
      <w:r w:rsidRPr="000B7163">
        <w:lastRenderedPageBreak/>
        <w:t xml:space="preserve">    dsr-ConfigToAddModList-r18          </w:t>
      </w:r>
      <w:r w:rsidRPr="000B7163">
        <w:rPr>
          <w:color w:val="993366"/>
        </w:rPr>
        <w:t>SEQUENCE</w:t>
      </w:r>
      <w:r w:rsidRPr="000B7163">
        <w:t xml:space="preserve"> (</w:t>
      </w:r>
      <w:r w:rsidRPr="000B7163">
        <w:rPr>
          <w:color w:val="993366"/>
        </w:rPr>
        <w:t>SIZE</w:t>
      </w:r>
      <w:r w:rsidRPr="000B7163">
        <w:t xml:space="preserve"> (1..maxNrofLCGs-r18))</w:t>
      </w:r>
      <w:r w:rsidRPr="000B7163">
        <w:rPr>
          <w:color w:val="993366"/>
        </w:rPr>
        <w:t xml:space="preserve"> OF</w:t>
      </w:r>
      <w:r w:rsidRPr="000B7163">
        <w:t xml:space="preserve"> LCG-DSR-Config-r18              </w:t>
      </w:r>
      <w:r w:rsidRPr="000B7163">
        <w:rPr>
          <w:color w:val="993366"/>
        </w:rPr>
        <w:t>OPTIONAL</w:t>
      </w:r>
      <w:r w:rsidRPr="000B7163">
        <w:t xml:space="preserve">,    </w:t>
      </w:r>
      <w:r w:rsidRPr="000B7163">
        <w:rPr>
          <w:color w:val="808080"/>
        </w:rPr>
        <w:t>-- Need N</w:t>
      </w:r>
    </w:p>
    <w:p w14:paraId="2E6A0DE2" w14:textId="77777777" w:rsidR="002773D8" w:rsidRPr="000B7163" w:rsidRDefault="002773D8" w:rsidP="002773D8">
      <w:pPr>
        <w:pStyle w:val="PL"/>
        <w:rPr>
          <w:color w:val="808080"/>
        </w:rPr>
      </w:pPr>
      <w:r w:rsidRPr="000B7163">
        <w:t xml:space="preserve">    dsr-ConfigToReleaseList-r18         </w:t>
      </w:r>
      <w:r w:rsidRPr="000B7163">
        <w:rPr>
          <w:color w:val="993366"/>
        </w:rPr>
        <w:t>SEQUENCE</w:t>
      </w:r>
      <w:r w:rsidRPr="000B7163">
        <w:t xml:space="preserve"> (</w:t>
      </w:r>
      <w:r w:rsidRPr="000B7163">
        <w:rPr>
          <w:color w:val="993366"/>
        </w:rPr>
        <w:t>SIZE</w:t>
      </w:r>
      <w:r w:rsidRPr="000B7163">
        <w:t xml:space="preserve"> (1..maxNrofLCGs-r18))</w:t>
      </w:r>
      <w:r w:rsidRPr="000B7163">
        <w:rPr>
          <w:color w:val="993366"/>
        </w:rPr>
        <w:t xml:space="preserve"> OF</w:t>
      </w:r>
      <w:r w:rsidRPr="000B7163">
        <w:t xml:space="preserve"> LCG-Id-r18                      </w:t>
      </w:r>
      <w:r w:rsidRPr="000B7163">
        <w:rPr>
          <w:color w:val="993366"/>
        </w:rPr>
        <w:t>OPTIONAL</w:t>
      </w:r>
      <w:r w:rsidRPr="000B7163">
        <w:t xml:space="preserve">,    </w:t>
      </w:r>
      <w:r w:rsidRPr="000B7163">
        <w:rPr>
          <w:color w:val="808080"/>
        </w:rPr>
        <w:t>-- Need N</w:t>
      </w:r>
    </w:p>
    <w:p w14:paraId="35A35DC3" w14:textId="77777777" w:rsidR="002773D8" w:rsidRPr="000B7163" w:rsidRDefault="002773D8" w:rsidP="002773D8">
      <w:pPr>
        <w:pStyle w:val="PL"/>
        <w:rPr>
          <w:color w:val="808080"/>
        </w:rPr>
      </w:pPr>
      <w:r w:rsidRPr="000B7163">
        <w:t xml:space="preserve">    tar-Config-r1</w:t>
      </w:r>
      <w:r w:rsidRPr="000B7163">
        <w:rPr>
          <w:rFonts w:eastAsia="宋体"/>
        </w:rPr>
        <w:t>8</w:t>
      </w:r>
      <w:r w:rsidRPr="000B7163">
        <w:t xml:space="preserve">                      SetupRelease { TAR-Config-r1</w:t>
      </w:r>
      <w:r w:rsidRPr="000B7163">
        <w:rPr>
          <w:rFonts w:eastAsia="宋体"/>
        </w:rPr>
        <w:t>8</w:t>
      </w:r>
      <w:r w:rsidRPr="000B7163">
        <w:t xml:space="preserve">  }                                </w:t>
      </w:r>
      <w:r w:rsidRPr="000B7163">
        <w:rPr>
          <w:rFonts w:eastAsia="宋体"/>
        </w:rPr>
        <w:t xml:space="preserve">        </w:t>
      </w:r>
      <w:r w:rsidRPr="000B7163">
        <w:rPr>
          <w:color w:val="993366"/>
        </w:rPr>
        <w:t>OPTIONAL</w:t>
      </w:r>
      <w:r w:rsidRPr="000B7163">
        <w:rPr>
          <w:rFonts w:eastAsia="宋体"/>
        </w:rPr>
        <w:t xml:space="preserve"> </w:t>
      </w:r>
      <w:r w:rsidRPr="000B7163">
        <w:t xml:space="preserve">    </w:t>
      </w:r>
      <w:r w:rsidRPr="000B7163">
        <w:rPr>
          <w:color w:val="808080"/>
        </w:rPr>
        <w:t>-- Need M</w:t>
      </w:r>
    </w:p>
    <w:p w14:paraId="796337BB" w14:textId="3AD7371D" w:rsidR="00E448AC" w:rsidRPr="000B7163" w:rsidRDefault="002773D8" w:rsidP="009E3DD4">
      <w:pPr>
        <w:pStyle w:val="PL"/>
      </w:pPr>
      <w:r w:rsidRPr="000B7163">
        <w:t xml:space="preserve">    ]]</w:t>
      </w:r>
    </w:p>
    <w:p w14:paraId="4FEF4316" w14:textId="77777777" w:rsidR="002773D8" w:rsidRPr="000B7163" w:rsidRDefault="002773D8" w:rsidP="002773D8">
      <w:pPr>
        <w:pStyle w:val="PL"/>
      </w:pPr>
      <w:r w:rsidRPr="000B7163">
        <w:t>}</w:t>
      </w:r>
    </w:p>
    <w:p w14:paraId="28ED8467" w14:textId="77777777" w:rsidR="002773D8" w:rsidRPr="000B7163" w:rsidRDefault="002773D8" w:rsidP="002773D8">
      <w:pPr>
        <w:pStyle w:val="PL"/>
      </w:pPr>
    </w:p>
    <w:p w14:paraId="3AFD1BFD" w14:textId="77777777" w:rsidR="002773D8" w:rsidRPr="000B7163" w:rsidRDefault="002773D8" w:rsidP="002773D8">
      <w:pPr>
        <w:pStyle w:val="PL"/>
      </w:pPr>
      <w:r w:rsidRPr="000B7163">
        <w:t xml:space="preserve">DataInactivityTimer ::=         </w:t>
      </w:r>
      <w:r w:rsidRPr="000B7163">
        <w:rPr>
          <w:color w:val="993366"/>
        </w:rPr>
        <w:t>ENUMERATED</w:t>
      </w:r>
      <w:r w:rsidRPr="000B7163">
        <w:t xml:space="preserve"> {s1, s2, s3, s5, s7, s10, s15, s20, s40, s50, s60, s80, s100, s120, s150, s180}</w:t>
      </w:r>
    </w:p>
    <w:p w14:paraId="1B279812" w14:textId="77777777" w:rsidR="002773D8" w:rsidRPr="000B7163" w:rsidRDefault="002773D8" w:rsidP="002773D8">
      <w:pPr>
        <w:pStyle w:val="PL"/>
      </w:pPr>
    </w:p>
    <w:p w14:paraId="5901B83D" w14:textId="77777777" w:rsidR="002773D8" w:rsidRPr="000B7163" w:rsidRDefault="002773D8" w:rsidP="002773D8">
      <w:pPr>
        <w:pStyle w:val="PL"/>
      </w:pPr>
      <w:r w:rsidRPr="000B7163">
        <w:t xml:space="preserve">MBS-RNTI-SpecificConfig-r17 ::=        </w:t>
      </w:r>
      <w:r w:rsidRPr="000B7163">
        <w:rPr>
          <w:color w:val="993366"/>
        </w:rPr>
        <w:t>SEQUENCE</w:t>
      </w:r>
      <w:r w:rsidRPr="000B7163">
        <w:t xml:space="preserve"> {</w:t>
      </w:r>
    </w:p>
    <w:p w14:paraId="3205E3DD" w14:textId="47A24927" w:rsidR="002773D8" w:rsidRPr="000B7163" w:rsidRDefault="002773D8" w:rsidP="009E3DD4">
      <w:pPr>
        <w:pStyle w:val="PL"/>
      </w:pPr>
      <w:r w:rsidRPr="000B7163">
        <w:t xml:space="preserve">    mbs-RNTI-SpecificConfigId-r17          MBS-RNTI-SpecificConfigId-r17,</w:t>
      </w:r>
    </w:p>
    <w:p w14:paraId="270357C0" w14:textId="37DD3283" w:rsidR="002773D8" w:rsidRPr="000B7163" w:rsidRDefault="002773D8" w:rsidP="009E3DD4">
      <w:pPr>
        <w:pStyle w:val="PL"/>
      </w:pPr>
      <w:r w:rsidRPr="000B7163">
        <w:t xml:space="preserve">    groupCommon-RNTI-r17                   </w:t>
      </w:r>
      <w:r w:rsidRPr="000B7163">
        <w:rPr>
          <w:color w:val="993366"/>
        </w:rPr>
        <w:t>CHOICE</w:t>
      </w:r>
      <w:r w:rsidRPr="000B7163">
        <w:t xml:space="preserve"> {</w:t>
      </w:r>
    </w:p>
    <w:p w14:paraId="464A18A5" w14:textId="77777777" w:rsidR="002773D8" w:rsidRPr="000B7163" w:rsidRDefault="002773D8" w:rsidP="002773D8">
      <w:pPr>
        <w:pStyle w:val="PL"/>
      </w:pPr>
      <w:r w:rsidRPr="000B7163">
        <w:t xml:space="preserve">        g-RNTI                                 RNTI-Value,</w:t>
      </w:r>
    </w:p>
    <w:p w14:paraId="23A05F1D" w14:textId="77777777" w:rsidR="002773D8" w:rsidRPr="000B7163" w:rsidRDefault="002773D8" w:rsidP="002773D8">
      <w:pPr>
        <w:pStyle w:val="PL"/>
      </w:pPr>
      <w:r w:rsidRPr="000B7163">
        <w:t xml:space="preserve">        g-CS-RNTI                              RNTI-Value</w:t>
      </w:r>
    </w:p>
    <w:p w14:paraId="5A6DA7F6" w14:textId="3BE7A129" w:rsidR="002773D8" w:rsidRPr="000B7163" w:rsidRDefault="002773D8" w:rsidP="009E3DD4">
      <w:pPr>
        <w:pStyle w:val="PL"/>
      </w:pPr>
      <w:r w:rsidRPr="000B7163">
        <w:t xml:space="preserve">    },</w:t>
      </w:r>
    </w:p>
    <w:p w14:paraId="3BD16CB2" w14:textId="401E6601" w:rsidR="002773D8" w:rsidRPr="000B7163" w:rsidRDefault="002773D8" w:rsidP="009E3DD4">
      <w:pPr>
        <w:pStyle w:val="PL"/>
        <w:rPr>
          <w:color w:val="808080"/>
        </w:rPr>
      </w:pPr>
      <w:r w:rsidRPr="000B7163">
        <w:t xml:space="preserve">    drx-ConfigPTM-r17                      SetupRelease { DRX-ConfigPTM-r17 }                          </w:t>
      </w:r>
      <w:r w:rsidRPr="000B7163">
        <w:rPr>
          <w:color w:val="993366"/>
        </w:rPr>
        <w:t>OPTIONAL</w:t>
      </w:r>
      <w:r w:rsidRPr="000B7163">
        <w:t xml:space="preserve">,   </w:t>
      </w:r>
      <w:r w:rsidRPr="000B7163">
        <w:rPr>
          <w:color w:val="808080"/>
        </w:rPr>
        <w:t>-- Need M</w:t>
      </w:r>
    </w:p>
    <w:p w14:paraId="6C43CAD1" w14:textId="693C1279" w:rsidR="002773D8" w:rsidRPr="000B7163" w:rsidRDefault="002773D8" w:rsidP="009E3DD4">
      <w:pPr>
        <w:pStyle w:val="PL"/>
        <w:rPr>
          <w:color w:val="808080"/>
        </w:rPr>
      </w:pPr>
      <w:r w:rsidRPr="000B7163">
        <w:t xml:space="preserve">    harq-FeedbackEnablerMulticast-r17      </w:t>
      </w:r>
      <w:r w:rsidRPr="000B7163">
        <w:rPr>
          <w:color w:val="993366"/>
        </w:rPr>
        <w:t>ENUMERATED</w:t>
      </w:r>
      <w:r w:rsidRPr="000B7163">
        <w:t xml:space="preserve"> {dci-enabler, enabled}                           </w:t>
      </w:r>
      <w:r w:rsidRPr="000B7163">
        <w:rPr>
          <w:color w:val="993366"/>
        </w:rPr>
        <w:t>OPTIONAL</w:t>
      </w:r>
      <w:r w:rsidRPr="000B7163">
        <w:t xml:space="preserve">,   </w:t>
      </w:r>
      <w:r w:rsidRPr="000B7163">
        <w:rPr>
          <w:color w:val="808080"/>
        </w:rPr>
        <w:t>-- Need S</w:t>
      </w:r>
    </w:p>
    <w:p w14:paraId="7FC8B22D" w14:textId="409D8B31" w:rsidR="002773D8" w:rsidRPr="000B7163" w:rsidRDefault="002773D8" w:rsidP="009E3DD4">
      <w:pPr>
        <w:pStyle w:val="PL"/>
        <w:rPr>
          <w:color w:val="808080"/>
        </w:rPr>
      </w:pPr>
      <w:r w:rsidRPr="000B7163">
        <w:t xml:space="preserve">    harq-FeedbackOptionMulticast-r17       </w:t>
      </w:r>
      <w:r w:rsidRPr="000B7163">
        <w:rPr>
          <w:color w:val="993366"/>
        </w:rPr>
        <w:t>ENUMERATED</w:t>
      </w:r>
      <w:r w:rsidRPr="000B7163">
        <w:t xml:space="preserve"> {ack-nack, nack-only}                            </w:t>
      </w:r>
      <w:r w:rsidRPr="000B7163">
        <w:rPr>
          <w:color w:val="993366"/>
        </w:rPr>
        <w:t>OPTIONAL</w:t>
      </w:r>
      <w:r w:rsidRPr="000B7163">
        <w:t xml:space="preserve">,   </w:t>
      </w:r>
      <w:r w:rsidRPr="000B7163">
        <w:rPr>
          <w:color w:val="808080"/>
        </w:rPr>
        <w:t>-- Cond HARQFeedback</w:t>
      </w:r>
    </w:p>
    <w:p w14:paraId="51686B19" w14:textId="76F1AB77" w:rsidR="002773D8" w:rsidRPr="000B7163" w:rsidRDefault="002773D8" w:rsidP="009E3DD4">
      <w:pPr>
        <w:pStyle w:val="PL"/>
        <w:rPr>
          <w:color w:val="808080"/>
        </w:rPr>
      </w:pPr>
      <w:r w:rsidRPr="000B7163">
        <w:t xml:space="preserve">    pdsch-AggregationFactor-r17            </w:t>
      </w:r>
      <w:r w:rsidRPr="000B7163">
        <w:rPr>
          <w:color w:val="993366"/>
        </w:rPr>
        <w:t>ENUMERATED</w:t>
      </w:r>
      <w:r w:rsidRPr="000B7163">
        <w:t xml:space="preserve"> {n2, n4, n8}                                     </w:t>
      </w:r>
      <w:r w:rsidRPr="000B7163">
        <w:rPr>
          <w:color w:val="993366"/>
        </w:rPr>
        <w:t>OPTIONAL</w:t>
      </w:r>
      <w:r w:rsidRPr="000B7163">
        <w:t xml:space="preserve">    </w:t>
      </w:r>
      <w:r w:rsidRPr="000B7163">
        <w:rPr>
          <w:color w:val="808080"/>
        </w:rPr>
        <w:t>-- Cond G-RNTI</w:t>
      </w:r>
    </w:p>
    <w:p w14:paraId="2DE17693" w14:textId="77777777" w:rsidR="002773D8" w:rsidRPr="000B7163" w:rsidRDefault="002773D8" w:rsidP="002773D8">
      <w:pPr>
        <w:pStyle w:val="PL"/>
      </w:pPr>
      <w:r w:rsidRPr="000B7163">
        <w:t>}</w:t>
      </w:r>
    </w:p>
    <w:p w14:paraId="3D8EACBC" w14:textId="77777777" w:rsidR="002773D8" w:rsidRPr="000B7163" w:rsidRDefault="002773D8" w:rsidP="002773D8">
      <w:pPr>
        <w:pStyle w:val="PL"/>
      </w:pPr>
    </w:p>
    <w:p w14:paraId="25857F24" w14:textId="77777777" w:rsidR="002773D8" w:rsidRPr="000B7163" w:rsidRDefault="002773D8" w:rsidP="002773D8">
      <w:pPr>
        <w:pStyle w:val="PL"/>
      </w:pPr>
      <w:r w:rsidRPr="000B7163">
        <w:t xml:space="preserve">MBS-RNTI-SpecificConfigId-r17 ::= </w:t>
      </w:r>
      <w:r w:rsidRPr="000B7163">
        <w:rPr>
          <w:color w:val="993366"/>
        </w:rPr>
        <w:t>INTEGER</w:t>
      </w:r>
      <w:r w:rsidRPr="000B7163">
        <w:t xml:space="preserve"> (0..maxG-RNTI-1-r17)</w:t>
      </w:r>
    </w:p>
    <w:p w14:paraId="0D6B4F90" w14:textId="77777777" w:rsidR="002773D8" w:rsidRPr="000B7163" w:rsidRDefault="002773D8" w:rsidP="002773D8">
      <w:pPr>
        <w:pStyle w:val="PL"/>
      </w:pPr>
    </w:p>
    <w:p w14:paraId="68D805BA" w14:textId="77777777" w:rsidR="002773D8" w:rsidRPr="000B7163" w:rsidRDefault="002773D8" w:rsidP="002773D8">
      <w:pPr>
        <w:pStyle w:val="PL"/>
      </w:pPr>
      <w:r w:rsidRPr="000B7163">
        <w:t xml:space="preserve">LCG-DSR-Config-r18 ::= </w:t>
      </w:r>
      <w:r w:rsidRPr="000B7163">
        <w:rPr>
          <w:color w:val="993366"/>
        </w:rPr>
        <w:t>SEQUENCE</w:t>
      </w:r>
      <w:r w:rsidRPr="000B7163">
        <w:t xml:space="preserve"> {</w:t>
      </w:r>
    </w:p>
    <w:p w14:paraId="4260962C" w14:textId="304BFE2D" w:rsidR="002773D8" w:rsidRPr="000B7163" w:rsidRDefault="002773D8" w:rsidP="009E3DD4">
      <w:pPr>
        <w:pStyle w:val="PL"/>
      </w:pPr>
      <w:r w:rsidRPr="000B7163">
        <w:t xml:space="preserve">    lcg-Id-r18                      LCG-Id-r18,</w:t>
      </w:r>
    </w:p>
    <w:p w14:paraId="0E6DFB84" w14:textId="6E62C742" w:rsidR="002773D8" w:rsidRPr="000B7163" w:rsidRDefault="002773D8" w:rsidP="009E3DD4">
      <w:pPr>
        <w:pStyle w:val="PL"/>
      </w:pPr>
      <w:r w:rsidRPr="000B7163">
        <w:t xml:space="preserve">    remainingTimeThreshold-r18      </w:t>
      </w:r>
      <w:r w:rsidRPr="000B7163">
        <w:rPr>
          <w:color w:val="993366"/>
        </w:rPr>
        <w:t>INTEGER</w:t>
      </w:r>
      <w:r w:rsidRPr="000B7163">
        <w:t xml:space="preserve"> (1..64),</w:t>
      </w:r>
    </w:p>
    <w:p w14:paraId="2C56AF27" w14:textId="5E8310AE" w:rsidR="002773D8" w:rsidRDefault="002773D8" w:rsidP="009E3DD4">
      <w:pPr>
        <w:pStyle w:val="PL"/>
        <w:rPr>
          <w:ins w:id="89" w:author="Huawei-Yinghao" w:date="2024-12-17T09:09:00Z"/>
        </w:rPr>
      </w:pPr>
      <w:r w:rsidRPr="000B7163">
        <w:t xml:space="preserve">    ...</w:t>
      </w:r>
      <w:ins w:id="90" w:author="Huawei-Yinghao" w:date="2024-12-17T09:09:00Z">
        <w:r w:rsidR="005749D5">
          <w:t>,</w:t>
        </w:r>
      </w:ins>
    </w:p>
    <w:p w14:paraId="2C32E1EE" w14:textId="17DAC5C5" w:rsidR="005749D5" w:rsidRDefault="009E3DD4" w:rsidP="009E3DD4">
      <w:pPr>
        <w:pStyle w:val="PL"/>
        <w:rPr>
          <w:ins w:id="91" w:author="Huawei-Yinghao" w:date="2024-12-17T09:10:00Z"/>
        </w:rPr>
      </w:pPr>
      <w:ins w:id="92" w:author="Huawei-Yinghao" w:date="2024-12-17T09:49:00Z">
        <w:r w:rsidRPr="000B7163">
          <w:t xml:space="preserve">    </w:t>
        </w:r>
      </w:ins>
      <w:ins w:id="93" w:author="Huawei-Yinghao" w:date="2024-12-17T09:10:00Z">
        <w:r w:rsidR="005749D5">
          <w:t>[[</w:t>
        </w:r>
      </w:ins>
    </w:p>
    <w:p w14:paraId="2A01F50F" w14:textId="3134A016" w:rsidR="005749D5" w:rsidRDefault="009E3DD4" w:rsidP="009E3DD4">
      <w:pPr>
        <w:pStyle w:val="PL"/>
        <w:rPr>
          <w:ins w:id="94" w:author="Huawei-Yinghao" w:date="2024-12-17T09:52:00Z"/>
        </w:rPr>
      </w:pPr>
      <w:ins w:id="95" w:author="Huawei-Yinghao" w:date="2024-12-17T09:49:00Z">
        <w:r w:rsidRPr="000B7163">
          <w:t xml:space="preserve">    </w:t>
        </w:r>
      </w:ins>
      <w:ins w:id="96" w:author="Huawei-Yinghao" w:date="2025-01-03T10:10:00Z">
        <w:r w:rsidR="00D564A8">
          <w:t>d</w:t>
        </w:r>
        <w:r w:rsidR="007F7030">
          <w:t>sr-</w:t>
        </w:r>
      </w:ins>
      <w:ins w:id="97" w:author="Huawei-Yinghao" w:date="2024-12-17T09:15:00Z">
        <w:r w:rsidR="00267258">
          <w:t>Rep</w:t>
        </w:r>
        <w:r w:rsidR="00780A83">
          <w:t>orting</w:t>
        </w:r>
      </w:ins>
      <w:ins w:id="98" w:author="Huawei-Yinghao" w:date="2024-12-17T09:10:00Z">
        <w:r w:rsidR="000E0236">
          <w:t>ThresList-r19</w:t>
        </w:r>
        <w:r w:rsidR="00807336">
          <w:t xml:space="preserve">     </w:t>
        </w:r>
      </w:ins>
      <w:ins w:id="99" w:author="Huawei-Yinghao" w:date="2024-12-17T09:13:00Z">
        <w:r w:rsidR="001D36E8">
          <w:t xml:space="preserve">    </w:t>
        </w:r>
      </w:ins>
      <w:ins w:id="100" w:author="Huawei-Yinghao" w:date="2025-01-03T10:13:00Z">
        <w:r w:rsidR="004901D8">
          <w:t xml:space="preserve">         </w:t>
        </w:r>
      </w:ins>
      <w:ins w:id="101" w:author="Huawei-Yinghao" w:date="2024-12-17T09:11:00Z">
        <w:r w:rsidR="00807336" w:rsidRPr="000B7163">
          <w:rPr>
            <w:color w:val="993366"/>
          </w:rPr>
          <w:t>SEQUENCE</w:t>
        </w:r>
        <w:r w:rsidR="00807336" w:rsidRPr="000B7163">
          <w:t xml:space="preserve"> (</w:t>
        </w:r>
        <w:r w:rsidR="00807336" w:rsidRPr="000B7163">
          <w:rPr>
            <w:color w:val="993366"/>
          </w:rPr>
          <w:t>SIZE</w:t>
        </w:r>
        <w:r w:rsidR="00807336" w:rsidRPr="000B7163">
          <w:t xml:space="preserve"> (1..</w:t>
        </w:r>
      </w:ins>
      <w:ins w:id="102" w:author="Huawei-Yinghao" w:date="2025-01-03T09:49:00Z">
        <w:r w:rsidR="00DD4183" w:rsidRPr="00DD4183">
          <w:t xml:space="preserve"> </w:t>
        </w:r>
      </w:ins>
      <w:ins w:id="103" w:author="Huawei-Yinghao" w:date="2025-01-03T09:59:00Z">
        <w:r w:rsidR="00760AAB" w:rsidRPr="00DC1201">
          <w:rPr>
            <w:color w:val="808080"/>
          </w:rPr>
          <w:t>maxDSR-</w:t>
        </w:r>
        <w:r w:rsidR="00760AAB">
          <w:rPr>
            <w:color w:val="808080"/>
          </w:rPr>
          <w:t>Reporting</w:t>
        </w:r>
        <w:r w:rsidR="00760AAB" w:rsidRPr="00DC1201">
          <w:rPr>
            <w:color w:val="808080"/>
          </w:rPr>
          <w:t>Thres</w:t>
        </w:r>
      </w:ins>
      <w:ins w:id="104" w:author="Huawei-Yinghao" w:date="2024-12-17T09:11:00Z">
        <w:r w:rsidR="00807336" w:rsidRPr="000B7163">
          <w:t>-r1</w:t>
        </w:r>
      </w:ins>
      <w:ins w:id="105" w:author="Huawei-Yinghao" w:date="2024-12-17T09:13:00Z">
        <w:r w:rsidR="001A510E">
          <w:t>9</w:t>
        </w:r>
      </w:ins>
      <w:ins w:id="106" w:author="Huawei-Yinghao" w:date="2024-12-17T09:11:00Z">
        <w:r w:rsidR="00807336" w:rsidRPr="000B7163">
          <w:t>))</w:t>
        </w:r>
      </w:ins>
      <w:ins w:id="107" w:author="Huawei-Yinghao" w:date="2024-12-17T09:13:00Z">
        <w:r w:rsidR="009D6596">
          <w:t xml:space="preserve"> OF </w:t>
        </w:r>
      </w:ins>
      <w:ins w:id="108" w:author="Huawei-Yinghao" w:date="2025-01-15T11:12:00Z">
        <w:r w:rsidR="00A959AA">
          <w:rPr>
            <w:color w:val="993366"/>
          </w:rPr>
          <w:t>DSR-ReportingThreshold</w:t>
        </w:r>
      </w:ins>
      <w:ins w:id="109" w:author="Huawei-Yinghao" w:date="2024-12-17T09:13:00Z">
        <w:r w:rsidR="00C90C2F">
          <w:t xml:space="preserve">   OPTIONAL</w:t>
        </w:r>
      </w:ins>
      <w:ins w:id="110" w:author="Huawei-Yinghao" w:date="2024-12-17T09:52:00Z">
        <w:r w:rsidR="009B30E5">
          <w:t>,</w:t>
        </w:r>
      </w:ins>
      <w:ins w:id="111" w:author="Huawei-Yinghao" w:date="2024-12-17T09:14:00Z">
        <w:r w:rsidR="00C90C2F">
          <w:t xml:space="preserve">    --Need R</w:t>
        </w:r>
      </w:ins>
    </w:p>
    <w:p w14:paraId="1609BCD2" w14:textId="43200E0B" w:rsidR="009B30E5" w:rsidRDefault="009B30E5" w:rsidP="009E3DD4">
      <w:pPr>
        <w:pStyle w:val="PL"/>
        <w:rPr>
          <w:ins w:id="112" w:author="Huawei-Yinghao" w:date="2024-12-17T09:10:00Z"/>
        </w:rPr>
      </w:pPr>
      <w:ins w:id="113" w:author="Huawei-Yinghao" w:date="2024-12-17T09:52:00Z">
        <w:r w:rsidRPr="000B7163">
          <w:t xml:space="preserve">    </w:t>
        </w:r>
        <w:r w:rsidR="00B32F79">
          <w:t>dsr-ReportN</w:t>
        </w:r>
      </w:ins>
      <w:ins w:id="114" w:author="Huawei-Yinghao" w:date="2024-12-17T09:53:00Z">
        <w:r w:rsidR="00B32F79">
          <w:t xml:space="preserve">onDelayCriticalData-r19          </w:t>
        </w:r>
        <w:r w:rsidR="00B32F79" w:rsidRPr="000B7163">
          <w:rPr>
            <w:color w:val="993366"/>
          </w:rPr>
          <w:t>ENUMERATED</w:t>
        </w:r>
        <w:r w:rsidR="00B32F79" w:rsidRPr="000B7163">
          <w:t xml:space="preserve"> {enabled}                                              </w:t>
        </w:r>
      </w:ins>
      <w:ins w:id="115" w:author="Huawei-Yinghao" w:date="2025-01-03T09:49:00Z">
        <w:r w:rsidR="00F20F13">
          <w:t xml:space="preserve">  </w:t>
        </w:r>
      </w:ins>
      <w:ins w:id="116" w:author="Huawei-Yinghao" w:date="2024-12-17T09:53:00Z">
        <w:r w:rsidR="00B32F79" w:rsidRPr="000B7163">
          <w:t xml:space="preserve"> </w:t>
        </w:r>
      </w:ins>
      <w:ins w:id="117" w:author="Huawei-Yinghao" w:date="2025-01-15T11:12:00Z">
        <w:r w:rsidR="00A959AA">
          <w:t xml:space="preserve">       </w:t>
        </w:r>
      </w:ins>
      <w:ins w:id="118" w:author="Huawei-Yinghao" w:date="2024-12-17T09:53:00Z">
        <w:r w:rsidR="00B32F79" w:rsidRPr="000B7163">
          <w:rPr>
            <w:color w:val="993366"/>
          </w:rPr>
          <w:t>OPTIONAL</w:t>
        </w:r>
        <w:r w:rsidR="00B32F79" w:rsidRPr="000B7163">
          <w:t xml:space="preserve">     </w:t>
        </w:r>
        <w:r w:rsidR="00B32F79" w:rsidRPr="000B7163">
          <w:rPr>
            <w:color w:val="808080"/>
          </w:rPr>
          <w:t>-- Need R</w:t>
        </w:r>
      </w:ins>
    </w:p>
    <w:p w14:paraId="14A4C9A1" w14:textId="6F960C3D" w:rsidR="005749D5" w:rsidRPr="000B7163" w:rsidRDefault="009E3DD4" w:rsidP="009E3DD4">
      <w:pPr>
        <w:pStyle w:val="PL"/>
      </w:pPr>
      <w:ins w:id="119" w:author="Huawei-Yinghao" w:date="2024-12-17T09:49:00Z">
        <w:r w:rsidRPr="000B7163">
          <w:t xml:space="preserve">    </w:t>
        </w:r>
      </w:ins>
      <w:ins w:id="120" w:author="Huawei-Yinghao" w:date="2024-12-17T09:10:00Z">
        <w:r w:rsidR="005749D5">
          <w:t>]]</w:t>
        </w:r>
      </w:ins>
    </w:p>
    <w:p w14:paraId="148A277D" w14:textId="77777777" w:rsidR="002773D8" w:rsidRPr="000B7163" w:rsidRDefault="002773D8" w:rsidP="002773D8">
      <w:pPr>
        <w:pStyle w:val="PL"/>
      </w:pPr>
      <w:r w:rsidRPr="000B7163">
        <w:t>}</w:t>
      </w:r>
    </w:p>
    <w:p w14:paraId="1319A25B" w14:textId="77777777" w:rsidR="002773D8" w:rsidRPr="000B7163" w:rsidRDefault="002773D8" w:rsidP="002773D8">
      <w:pPr>
        <w:pStyle w:val="PL"/>
      </w:pPr>
    </w:p>
    <w:p w14:paraId="59763C86" w14:textId="77777777" w:rsidR="002773D8" w:rsidRPr="000B7163" w:rsidRDefault="002773D8" w:rsidP="002773D8">
      <w:pPr>
        <w:pStyle w:val="PL"/>
      </w:pPr>
      <w:r w:rsidRPr="000B7163">
        <w:t xml:space="preserve">LCG-Id-r18 ::= </w:t>
      </w:r>
      <w:r w:rsidRPr="000B7163">
        <w:rPr>
          <w:color w:val="993366"/>
        </w:rPr>
        <w:t>INTEGER</w:t>
      </w:r>
      <w:r w:rsidRPr="000B7163">
        <w:t xml:space="preserve"> (0..maxLCG-ID)</w:t>
      </w:r>
    </w:p>
    <w:p w14:paraId="58BE8B57" w14:textId="5B39630A" w:rsidR="00A959AA" w:rsidRDefault="00A959AA" w:rsidP="002773D8">
      <w:pPr>
        <w:pStyle w:val="PL"/>
        <w:rPr>
          <w:ins w:id="121" w:author="Huawei-Yinghao" w:date="2025-01-15T11:12:00Z"/>
        </w:rPr>
      </w:pPr>
    </w:p>
    <w:p w14:paraId="43996B25" w14:textId="2088639D" w:rsidR="00A959AA" w:rsidRPr="00A959AA" w:rsidRDefault="00A959AA" w:rsidP="002773D8">
      <w:pPr>
        <w:pStyle w:val="PL"/>
        <w:rPr>
          <w:ins w:id="122" w:author="Huawei-Yinghao" w:date="2025-01-15T11:12:00Z"/>
          <w:rFonts w:eastAsia="等线"/>
          <w:lang w:eastAsia="zh-CN"/>
        </w:rPr>
      </w:pPr>
      <w:ins w:id="123" w:author="Huawei-Yinghao" w:date="2025-01-15T11:12:00Z">
        <w:r>
          <w:rPr>
            <w:rFonts w:eastAsia="等线" w:hint="eastAsia"/>
            <w:lang w:eastAsia="zh-CN"/>
          </w:rPr>
          <w:t>D</w:t>
        </w:r>
        <w:r>
          <w:rPr>
            <w:rFonts w:eastAsia="等线"/>
            <w:lang w:eastAsia="zh-CN"/>
          </w:rPr>
          <w:t>SR-ReportingThreshold ::= INTEGER (1..64)</w:t>
        </w:r>
      </w:ins>
    </w:p>
    <w:p w14:paraId="5AB95DDA" w14:textId="61E113D0" w:rsidR="00A959AA" w:rsidRDefault="00A959AA" w:rsidP="002773D8">
      <w:pPr>
        <w:pStyle w:val="PL"/>
        <w:rPr>
          <w:ins w:id="124" w:author="Huawei-Yinghao" w:date="2025-01-23T16:10:00Z"/>
        </w:rPr>
      </w:pPr>
    </w:p>
    <w:p w14:paraId="12C1FB3E" w14:textId="740A4450" w:rsidR="00C6104E" w:rsidRPr="00C6104E" w:rsidRDefault="00C6104E" w:rsidP="002773D8">
      <w:pPr>
        <w:pStyle w:val="PL"/>
        <w:rPr>
          <w:rFonts w:eastAsia="等线"/>
          <w:lang w:eastAsia="zh-CN"/>
        </w:rPr>
      </w:pPr>
      <w:ins w:id="125" w:author="Huawei-Yinghao" w:date="2025-01-23T16:10:00Z">
        <w:r>
          <w:rPr>
            <w:rFonts w:eastAsia="等线"/>
            <w:lang w:eastAsia="zh-CN"/>
          </w:rPr>
          <w:t xml:space="preserve">-- </w:t>
        </w:r>
        <w:r>
          <w:rPr>
            <w:rFonts w:eastAsia="等线" w:hint="eastAsia"/>
            <w:lang w:eastAsia="zh-CN"/>
          </w:rPr>
          <w:t>E</w:t>
        </w:r>
        <w:r>
          <w:rPr>
            <w:rFonts w:eastAsia="等线"/>
            <w:lang w:eastAsia="zh-CN"/>
          </w:rPr>
          <w:t>ditor</w:t>
        </w:r>
        <w:r w:rsidR="00516158">
          <w:rPr>
            <w:rFonts w:eastAsia="等线"/>
            <w:lang w:eastAsia="zh-CN"/>
          </w:rPr>
          <w:t xml:space="preserve">'s NOTE: </w:t>
        </w:r>
      </w:ins>
      <w:ins w:id="126" w:author="Huawei-Yinghao" w:date="2025-01-23T16:11:00Z">
        <w:r w:rsidR="00051242" w:rsidRPr="00051242">
          <w:rPr>
            <w:rFonts w:eastAsia="等线"/>
            <w:lang w:eastAsia="zh-CN"/>
          </w:rPr>
          <w:t>whether we can configure a single reporting threshold</w:t>
        </w:r>
        <w:r w:rsidR="00051242">
          <w:rPr>
            <w:rFonts w:eastAsia="等线"/>
            <w:lang w:eastAsia="zh-CN"/>
          </w:rPr>
          <w:t xml:space="preserve"> in the </w:t>
        </w:r>
        <w:r w:rsidR="00051242">
          <w:t>dsr-ReportingThresList-r19</w:t>
        </w:r>
        <w:r w:rsidR="00051242" w:rsidRPr="00051242">
          <w:rPr>
            <w:rFonts w:eastAsia="等线"/>
            <w:lang w:eastAsia="zh-CN"/>
          </w:rPr>
          <w:t xml:space="preserve"> that is independently configured from the triggering threshold.</w:t>
        </w:r>
      </w:ins>
    </w:p>
    <w:p w14:paraId="24AEFBF3" w14:textId="77777777" w:rsidR="002773D8" w:rsidRPr="000B7163" w:rsidRDefault="002773D8" w:rsidP="002773D8">
      <w:pPr>
        <w:pStyle w:val="PL"/>
        <w:rPr>
          <w:color w:val="808080"/>
        </w:rPr>
      </w:pPr>
      <w:r w:rsidRPr="000B7163">
        <w:rPr>
          <w:color w:val="808080"/>
        </w:rPr>
        <w:t>-- TAG-MAC-CELLGROUPCONFIG-STOP</w:t>
      </w:r>
    </w:p>
    <w:p w14:paraId="680456B7" w14:textId="77777777" w:rsidR="002773D8" w:rsidRPr="000B7163" w:rsidRDefault="002773D8" w:rsidP="002773D8">
      <w:pPr>
        <w:pStyle w:val="PL"/>
        <w:rPr>
          <w:color w:val="808080"/>
        </w:rPr>
      </w:pPr>
      <w:r w:rsidRPr="000B7163">
        <w:rPr>
          <w:color w:val="808080"/>
        </w:rPr>
        <w:t>-- ASN1STOP</w:t>
      </w:r>
    </w:p>
    <w:p w14:paraId="097FA897" w14:textId="77777777" w:rsidR="002773D8" w:rsidRPr="000B7163" w:rsidRDefault="002773D8" w:rsidP="002773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773D8" w:rsidRPr="000B7163" w14:paraId="3FF22E57"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017350DF" w14:textId="77777777" w:rsidR="002773D8" w:rsidRPr="000B7163" w:rsidRDefault="002773D8" w:rsidP="008529D3">
            <w:pPr>
              <w:pStyle w:val="TAH"/>
              <w:rPr>
                <w:szCs w:val="22"/>
                <w:lang w:eastAsia="sv-SE"/>
              </w:rPr>
            </w:pPr>
            <w:r w:rsidRPr="000B7163">
              <w:rPr>
                <w:i/>
                <w:szCs w:val="22"/>
                <w:lang w:eastAsia="sv-SE"/>
              </w:rPr>
              <w:lastRenderedPageBreak/>
              <w:t xml:space="preserve">MAC-CellGroupConfig </w:t>
            </w:r>
            <w:r w:rsidRPr="000B7163">
              <w:rPr>
                <w:szCs w:val="22"/>
                <w:lang w:eastAsia="sv-SE"/>
              </w:rPr>
              <w:t>field descriptions</w:t>
            </w:r>
          </w:p>
        </w:tc>
      </w:tr>
      <w:tr w:rsidR="002773D8" w:rsidRPr="000B7163" w14:paraId="725FF7D9" w14:textId="77777777" w:rsidTr="008529D3">
        <w:tc>
          <w:tcPr>
            <w:tcW w:w="14173" w:type="dxa"/>
            <w:tcBorders>
              <w:top w:val="single" w:sz="4" w:space="0" w:color="auto"/>
              <w:left w:val="single" w:sz="4" w:space="0" w:color="auto"/>
              <w:bottom w:val="single" w:sz="4" w:space="0" w:color="auto"/>
              <w:right w:val="single" w:sz="4" w:space="0" w:color="auto"/>
            </w:tcBorders>
          </w:tcPr>
          <w:p w14:paraId="48E88357" w14:textId="77777777" w:rsidR="002773D8" w:rsidRPr="000B7163" w:rsidRDefault="002773D8" w:rsidP="008529D3">
            <w:pPr>
              <w:pStyle w:val="TAL"/>
              <w:rPr>
                <w:rFonts w:eastAsiaTheme="minorEastAsia"/>
                <w:b/>
                <w:bCs/>
                <w:i/>
                <w:iCs/>
                <w:lang w:eastAsia="sv-SE"/>
              </w:rPr>
            </w:pPr>
            <w:r w:rsidRPr="000B7163">
              <w:rPr>
                <w:rFonts w:eastAsiaTheme="minorEastAsia"/>
                <w:b/>
                <w:bCs/>
                <w:i/>
                <w:iCs/>
                <w:lang w:eastAsia="sv-SE"/>
              </w:rPr>
              <w:t>additionalBS-TableAllowed</w:t>
            </w:r>
          </w:p>
          <w:p w14:paraId="1B038DB4" w14:textId="77777777" w:rsidR="002773D8" w:rsidRPr="000B7163" w:rsidRDefault="002773D8" w:rsidP="008529D3">
            <w:pPr>
              <w:pStyle w:val="TAL"/>
              <w:rPr>
                <w:lang w:eastAsia="sv-SE"/>
              </w:rPr>
            </w:pPr>
            <w:r w:rsidRPr="000B7163">
              <w:rPr>
                <w:rFonts w:eastAsiaTheme="minorEastAsia"/>
                <w:bCs/>
                <w:iCs/>
                <w:lang w:eastAsia="sv-SE"/>
              </w:rPr>
              <w:t>Indicates whether a UE is allowed to utilize the refined buffer size levels, as specified in TS 38.321 [3], for a certain Logical Channel Group. The leftmost bit corresponds to LCG ID=0, second leftmost bit to LCG ID=1 and so on. The UE is allowed to utilize the refined buffer size levels for a Logical Channel Group only when the corresponding bit is set to 1.</w:t>
            </w:r>
          </w:p>
        </w:tc>
      </w:tr>
      <w:tr w:rsidR="002773D8" w:rsidRPr="000B7163" w14:paraId="732D1957" w14:textId="77777777" w:rsidTr="008529D3">
        <w:tc>
          <w:tcPr>
            <w:tcW w:w="14173" w:type="dxa"/>
            <w:tcBorders>
              <w:top w:val="single" w:sz="4" w:space="0" w:color="auto"/>
              <w:left w:val="single" w:sz="4" w:space="0" w:color="auto"/>
              <w:bottom w:val="single" w:sz="4" w:space="0" w:color="auto"/>
              <w:right w:val="single" w:sz="4" w:space="0" w:color="auto"/>
            </w:tcBorders>
          </w:tcPr>
          <w:p w14:paraId="66B42848" w14:textId="77777777" w:rsidR="002773D8" w:rsidRPr="000B7163" w:rsidRDefault="002773D8" w:rsidP="008529D3">
            <w:pPr>
              <w:pStyle w:val="TAL"/>
              <w:rPr>
                <w:rFonts w:eastAsiaTheme="minorEastAsia"/>
                <w:bCs/>
                <w:i/>
                <w:iCs/>
                <w:lang w:eastAsia="sv-SE"/>
              </w:rPr>
            </w:pPr>
            <w:r w:rsidRPr="000B7163">
              <w:rPr>
                <w:rFonts w:eastAsiaTheme="minorEastAsia"/>
                <w:b/>
                <w:bCs/>
                <w:i/>
                <w:iCs/>
                <w:lang w:eastAsia="sv-SE"/>
              </w:rPr>
              <w:t>allowCSI-SRS-Tx-MulticastDRX-Active</w:t>
            </w:r>
          </w:p>
          <w:p w14:paraId="287A3417" w14:textId="77777777" w:rsidR="002773D8" w:rsidRPr="000B7163" w:rsidRDefault="002773D8" w:rsidP="008529D3">
            <w:pPr>
              <w:pStyle w:val="TAL"/>
              <w:rPr>
                <w:rFonts w:eastAsiaTheme="minorEastAsia"/>
                <w:b/>
                <w:bCs/>
                <w:i/>
                <w:iCs/>
                <w:lang w:eastAsia="sv-SE"/>
              </w:rPr>
            </w:pPr>
            <w:r w:rsidRPr="000B7163">
              <w:rPr>
                <w:szCs w:val="22"/>
                <w:lang w:eastAsia="sv-SE"/>
              </w:rPr>
              <w:t>Used to control the CSI/SRS transmission during MBS multicast DRX ActiveTime, see TS 38.321 [3].</w:t>
            </w:r>
          </w:p>
        </w:tc>
      </w:tr>
      <w:tr w:rsidR="002773D8" w:rsidRPr="000B7163" w14:paraId="07038E9B"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24320748" w14:textId="58240BAB" w:rsidR="002773D8" w:rsidRPr="000B7163" w:rsidRDefault="002E3068" w:rsidP="008529D3">
            <w:pPr>
              <w:pStyle w:val="TAL"/>
              <w:rPr>
                <w:szCs w:val="22"/>
                <w:lang w:eastAsia="sv-SE"/>
              </w:rPr>
            </w:pPr>
            <w:r w:rsidRPr="000B7163">
              <w:rPr>
                <w:b/>
                <w:i/>
                <w:szCs w:val="22"/>
                <w:lang w:eastAsia="sv-SE"/>
              </w:rPr>
              <w:t>C</w:t>
            </w:r>
            <w:r w:rsidR="002773D8" w:rsidRPr="000B7163">
              <w:rPr>
                <w:b/>
                <w:i/>
                <w:szCs w:val="22"/>
                <w:lang w:eastAsia="sv-SE"/>
              </w:rPr>
              <w:t>si-Mask</w:t>
            </w:r>
          </w:p>
          <w:p w14:paraId="2E4E258E" w14:textId="77777777" w:rsidR="002773D8" w:rsidRPr="000B7163" w:rsidRDefault="002773D8" w:rsidP="008529D3">
            <w:pPr>
              <w:pStyle w:val="TAL"/>
              <w:rPr>
                <w:szCs w:val="22"/>
                <w:lang w:eastAsia="sv-SE"/>
              </w:rPr>
            </w:pPr>
            <w:r w:rsidRPr="000B7163">
              <w:rPr>
                <w:szCs w:val="22"/>
                <w:lang w:eastAsia="sv-SE"/>
              </w:rPr>
              <w:t>If set to true, the UE limits CSI reports to the on-duration period of the DRX cycle, see TS 38.321 [3].</w:t>
            </w:r>
          </w:p>
        </w:tc>
      </w:tr>
      <w:tr w:rsidR="002773D8" w:rsidRPr="000B7163" w14:paraId="67474563"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2E8297DE" w14:textId="77777777" w:rsidR="002773D8" w:rsidRPr="000B7163" w:rsidRDefault="002773D8" w:rsidP="008529D3">
            <w:pPr>
              <w:pStyle w:val="TAL"/>
              <w:rPr>
                <w:szCs w:val="22"/>
                <w:lang w:eastAsia="sv-SE"/>
              </w:rPr>
            </w:pPr>
            <w:r w:rsidRPr="000B7163">
              <w:rPr>
                <w:b/>
                <w:i/>
                <w:szCs w:val="22"/>
                <w:lang w:eastAsia="sv-SE"/>
              </w:rPr>
              <w:t>dataInactivityTimer</w:t>
            </w:r>
          </w:p>
          <w:p w14:paraId="6308E508" w14:textId="77777777" w:rsidR="002773D8" w:rsidRPr="000B7163" w:rsidRDefault="002773D8" w:rsidP="008529D3">
            <w:pPr>
              <w:pStyle w:val="TAL"/>
              <w:rPr>
                <w:szCs w:val="22"/>
                <w:lang w:eastAsia="sv-SE"/>
              </w:rPr>
            </w:pPr>
            <w:r w:rsidRPr="000B7163">
              <w:rPr>
                <w:szCs w:val="22"/>
                <w:lang w:eastAsia="sv-SE"/>
              </w:rPr>
              <w:t xml:space="preserve">Releases the RRC connection upon data inactivity as specified in clause 5.3.8.5 and in TS 38.321 [3]. Value </w:t>
            </w:r>
            <w:r w:rsidRPr="000B7163">
              <w:rPr>
                <w:i/>
                <w:lang w:eastAsia="sv-SE"/>
              </w:rPr>
              <w:t>s1</w:t>
            </w:r>
            <w:r w:rsidRPr="000B7163">
              <w:rPr>
                <w:szCs w:val="22"/>
                <w:lang w:eastAsia="sv-SE"/>
              </w:rPr>
              <w:t xml:space="preserve"> corresponds to 1 second, value </w:t>
            </w:r>
            <w:r w:rsidRPr="000B7163">
              <w:rPr>
                <w:lang w:eastAsia="sv-SE"/>
              </w:rPr>
              <w:t>s2</w:t>
            </w:r>
            <w:r w:rsidRPr="000B7163">
              <w:rPr>
                <w:szCs w:val="22"/>
                <w:lang w:eastAsia="sv-SE"/>
              </w:rPr>
              <w:t xml:space="preserve"> corresponds to 2 seconds, and so on.</w:t>
            </w:r>
          </w:p>
        </w:tc>
      </w:tr>
      <w:tr w:rsidR="002773D8" w:rsidRPr="000B7163" w14:paraId="2BA39D04"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343DCCDE" w14:textId="3556527A" w:rsidR="002773D8" w:rsidRPr="00F8623B" w:rsidRDefault="002E3068" w:rsidP="008529D3">
            <w:pPr>
              <w:pStyle w:val="TAL"/>
              <w:rPr>
                <w:szCs w:val="22"/>
                <w:lang w:val="fr-FR" w:eastAsia="sv-SE"/>
              </w:rPr>
            </w:pPr>
            <w:r w:rsidRPr="00F8623B">
              <w:rPr>
                <w:b/>
                <w:i/>
                <w:szCs w:val="22"/>
                <w:lang w:val="fr-FR" w:eastAsia="sv-SE"/>
              </w:rPr>
              <w:t>D</w:t>
            </w:r>
            <w:r w:rsidR="002773D8" w:rsidRPr="00F8623B">
              <w:rPr>
                <w:b/>
                <w:i/>
                <w:szCs w:val="22"/>
                <w:lang w:val="fr-FR" w:eastAsia="sv-SE"/>
              </w:rPr>
              <w:t>rx-Config, drx-ConfigExt, drx-ConfigExt2</w:t>
            </w:r>
          </w:p>
          <w:p w14:paraId="41E93BB0" w14:textId="77777777" w:rsidR="002773D8" w:rsidRPr="000B7163" w:rsidRDefault="002773D8" w:rsidP="008529D3">
            <w:pPr>
              <w:pStyle w:val="TAL"/>
              <w:rPr>
                <w:szCs w:val="22"/>
                <w:lang w:eastAsia="sv-SE"/>
              </w:rPr>
            </w:pPr>
            <w:r w:rsidRPr="000B7163">
              <w:rPr>
                <w:szCs w:val="22"/>
                <w:lang w:eastAsia="sv-SE"/>
              </w:rPr>
              <w:t>Used to configure DRX as specified in TS 38.321 [3].</w:t>
            </w:r>
            <w:r w:rsidRPr="000B7163">
              <w:t xml:space="preserve"> </w:t>
            </w:r>
            <w:r w:rsidRPr="000B7163">
              <w:rPr>
                <w:szCs w:val="22"/>
                <w:lang w:eastAsia="sv-SE"/>
              </w:rPr>
              <w:t xml:space="preserve">Network only configures </w:t>
            </w:r>
            <w:r w:rsidRPr="000B7163">
              <w:rPr>
                <w:i/>
                <w:iCs/>
                <w:szCs w:val="22"/>
                <w:lang w:eastAsia="sv-SE"/>
              </w:rPr>
              <w:t>drx-ConfigExt</w:t>
            </w:r>
            <w:r w:rsidRPr="000B7163">
              <w:rPr>
                <w:szCs w:val="22"/>
                <w:lang w:eastAsia="sv-SE"/>
              </w:rPr>
              <w:t xml:space="preserve"> or </w:t>
            </w:r>
            <w:r w:rsidRPr="000B7163">
              <w:rPr>
                <w:i/>
                <w:iCs/>
                <w:szCs w:val="22"/>
                <w:lang w:eastAsia="sv-SE"/>
              </w:rPr>
              <w:t>drx-ConfigExt2</w:t>
            </w:r>
            <w:r w:rsidRPr="000B7163">
              <w:rPr>
                <w:szCs w:val="22"/>
                <w:lang w:eastAsia="sv-SE"/>
              </w:rPr>
              <w:t xml:space="preserve"> when </w:t>
            </w:r>
            <w:r w:rsidRPr="000B7163">
              <w:rPr>
                <w:i/>
                <w:iCs/>
                <w:szCs w:val="22"/>
                <w:lang w:eastAsia="sv-SE"/>
              </w:rPr>
              <w:t>drx-Config</w:t>
            </w:r>
            <w:r w:rsidRPr="000B7163">
              <w:rPr>
                <w:szCs w:val="22"/>
                <w:lang w:eastAsia="sv-SE"/>
              </w:rPr>
              <w:t xml:space="preserve"> is configured.</w:t>
            </w:r>
          </w:p>
        </w:tc>
      </w:tr>
      <w:tr w:rsidR="002773D8" w:rsidRPr="000B7163" w14:paraId="7672CFA6" w14:textId="77777777" w:rsidTr="008529D3">
        <w:tc>
          <w:tcPr>
            <w:tcW w:w="14173" w:type="dxa"/>
            <w:tcBorders>
              <w:top w:val="single" w:sz="4" w:space="0" w:color="auto"/>
              <w:left w:val="single" w:sz="4" w:space="0" w:color="auto"/>
              <w:bottom w:val="single" w:sz="4" w:space="0" w:color="auto"/>
              <w:right w:val="single" w:sz="4" w:space="0" w:color="auto"/>
            </w:tcBorders>
          </w:tcPr>
          <w:p w14:paraId="3ECB6045" w14:textId="77777777" w:rsidR="002773D8" w:rsidRPr="000B7163" w:rsidRDefault="002773D8" w:rsidP="008529D3">
            <w:pPr>
              <w:pStyle w:val="TAL"/>
              <w:rPr>
                <w:b/>
                <w:bCs/>
                <w:i/>
                <w:iCs/>
              </w:rPr>
            </w:pPr>
            <w:r w:rsidRPr="000B7163">
              <w:rPr>
                <w:b/>
                <w:bCs/>
                <w:i/>
                <w:iCs/>
              </w:rPr>
              <w:t>drx-ConfigSecondaryGroup</w:t>
            </w:r>
          </w:p>
          <w:p w14:paraId="1B390B4A" w14:textId="77777777" w:rsidR="002773D8" w:rsidRPr="000B7163" w:rsidRDefault="002773D8" w:rsidP="008529D3">
            <w:pPr>
              <w:pStyle w:val="TAL"/>
              <w:rPr>
                <w:b/>
                <w:i/>
                <w:szCs w:val="22"/>
                <w:lang w:eastAsia="sv-SE"/>
              </w:rPr>
            </w:pPr>
            <w:r w:rsidRPr="000B7163">
              <w:rPr>
                <w:szCs w:val="22"/>
              </w:rPr>
              <w:t>Used to configure DRX related parameters for the second DRX group as specified in TS 38.321 [3].</w:t>
            </w:r>
            <w:r w:rsidRPr="000B7163">
              <w:t xml:space="preserve"> </w:t>
            </w:r>
            <w:r w:rsidRPr="000B7163">
              <w:rPr>
                <w:szCs w:val="22"/>
              </w:rPr>
              <w:t>The network does not configure secondary DRX group with DCP simultaneously nor secondary DRX group with a dormant BWP simultaneously.</w:t>
            </w:r>
          </w:p>
        </w:tc>
      </w:tr>
      <w:tr w:rsidR="002773D8" w:rsidRPr="000B7163" w14:paraId="2F9F1B2C" w14:textId="77777777" w:rsidTr="008529D3">
        <w:tc>
          <w:tcPr>
            <w:tcW w:w="14173" w:type="dxa"/>
            <w:tcBorders>
              <w:top w:val="single" w:sz="4" w:space="0" w:color="auto"/>
              <w:left w:val="single" w:sz="4" w:space="0" w:color="auto"/>
              <w:bottom w:val="single" w:sz="4" w:space="0" w:color="auto"/>
              <w:right w:val="single" w:sz="4" w:space="0" w:color="auto"/>
            </w:tcBorders>
          </w:tcPr>
          <w:p w14:paraId="2D95153B" w14:textId="77777777" w:rsidR="002773D8" w:rsidRPr="000B7163" w:rsidRDefault="002773D8" w:rsidP="008529D3">
            <w:pPr>
              <w:pStyle w:val="TAL"/>
              <w:rPr>
                <w:b/>
                <w:i/>
                <w:szCs w:val="22"/>
              </w:rPr>
            </w:pPr>
            <w:r w:rsidRPr="000B7163">
              <w:rPr>
                <w:b/>
                <w:i/>
                <w:szCs w:val="22"/>
              </w:rPr>
              <w:t>drx-ConfigSL</w:t>
            </w:r>
          </w:p>
          <w:p w14:paraId="4B5C5113" w14:textId="77777777" w:rsidR="002773D8" w:rsidRPr="000B7163" w:rsidRDefault="002773D8" w:rsidP="008529D3">
            <w:pPr>
              <w:pStyle w:val="TAL"/>
              <w:rPr>
                <w:b/>
                <w:bCs/>
                <w:i/>
                <w:iCs/>
              </w:rPr>
            </w:pPr>
            <w:r w:rsidRPr="000B7163">
              <w:rPr>
                <w:szCs w:val="22"/>
              </w:rPr>
              <w:t>Used to configure additional DRX parameters for the UE performing sidelink operation with resource allocation mode 1, as specified in TS 38.321 [3].</w:t>
            </w:r>
            <w:r w:rsidRPr="000B7163">
              <w:t xml:space="preserve"> </w:t>
            </w:r>
            <w:r w:rsidRPr="000B7163">
              <w:rPr>
                <w:szCs w:val="22"/>
              </w:rPr>
              <w:t xml:space="preserve">Network only configures this field if </w:t>
            </w:r>
            <w:r w:rsidRPr="000B7163">
              <w:rPr>
                <w:i/>
                <w:szCs w:val="22"/>
              </w:rPr>
              <w:t>sl-ScheduledConfig</w:t>
            </w:r>
            <w:r w:rsidRPr="000B7163">
              <w:rPr>
                <w:szCs w:val="22"/>
              </w:rPr>
              <w:t xml:space="preserve"> is configured and </w:t>
            </w:r>
            <w:r w:rsidRPr="000B7163">
              <w:rPr>
                <w:i/>
                <w:szCs w:val="22"/>
              </w:rPr>
              <w:t>drx-Config</w:t>
            </w:r>
            <w:r w:rsidRPr="000B7163">
              <w:rPr>
                <w:szCs w:val="22"/>
              </w:rPr>
              <w:t xml:space="preserve"> is configured.</w:t>
            </w:r>
          </w:p>
        </w:tc>
      </w:tr>
      <w:tr w:rsidR="002773D8" w:rsidRPr="000B7163" w14:paraId="5D802DF1" w14:textId="77777777" w:rsidTr="008529D3">
        <w:tc>
          <w:tcPr>
            <w:tcW w:w="14173" w:type="dxa"/>
            <w:tcBorders>
              <w:top w:val="single" w:sz="4" w:space="0" w:color="auto"/>
              <w:left w:val="single" w:sz="4" w:space="0" w:color="auto"/>
              <w:bottom w:val="single" w:sz="4" w:space="0" w:color="auto"/>
              <w:right w:val="single" w:sz="4" w:space="0" w:color="auto"/>
            </w:tcBorders>
          </w:tcPr>
          <w:p w14:paraId="05E23597" w14:textId="77777777" w:rsidR="002773D8" w:rsidRPr="000B7163" w:rsidRDefault="002773D8" w:rsidP="008529D3">
            <w:pPr>
              <w:pStyle w:val="TAL"/>
              <w:rPr>
                <w:b/>
                <w:bCs/>
                <w:i/>
                <w:iCs/>
              </w:rPr>
            </w:pPr>
            <w:r w:rsidRPr="000B7163">
              <w:rPr>
                <w:b/>
                <w:bCs/>
                <w:i/>
                <w:iCs/>
              </w:rPr>
              <w:t>drx-LastTransmissionUL</w:t>
            </w:r>
          </w:p>
          <w:p w14:paraId="522E83B9" w14:textId="77777777" w:rsidR="002773D8" w:rsidRPr="000B7163" w:rsidRDefault="002773D8" w:rsidP="008529D3">
            <w:pPr>
              <w:pStyle w:val="TAL"/>
            </w:pPr>
            <w:r w:rsidRPr="000B7163">
              <w:t xml:space="preserve">If this field is present, the start of the </w:t>
            </w:r>
            <w:r w:rsidRPr="000B7163">
              <w:rPr>
                <w:i/>
              </w:rPr>
              <w:t>drx-HARQ-RTT-TimerUL</w:t>
            </w:r>
            <w:r w:rsidRPr="000B7163">
              <w:t xml:space="preserve"> is after the last transmission within a bundle, see TS 38.321 [3].</w:t>
            </w:r>
          </w:p>
        </w:tc>
      </w:tr>
      <w:tr w:rsidR="002773D8" w:rsidRPr="000B7163" w14:paraId="2DEBB861" w14:textId="77777777" w:rsidTr="008529D3">
        <w:tc>
          <w:tcPr>
            <w:tcW w:w="14173" w:type="dxa"/>
            <w:tcBorders>
              <w:top w:val="single" w:sz="4" w:space="0" w:color="auto"/>
              <w:left w:val="single" w:sz="4" w:space="0" w:color="auto"/>
              <w:bottom w:val="single" w:sz="4" w:space="0" w:color="auto"/>
              <w:right w:val="single" w:sz="4" w:space="0" w:color="auto"/>
            </w:tcBorders>
          </w:tcPr>
          <w:p w14:paraId="196F594F" w14:textId="77777777" w:rsidR="002773D8" w:rsidRPr="000B7163" w:rsidRDefault="002773D8" w:rsidP="008529D3">
            <w:pPr>
              <w:pStyle w:val="TAL"/>
              <w:rPr>
                <w:b/>
                <w:bCs/>
                <w:i/>
                <w:iCs/>
              </w:rPr>
            </w:pPr>
            <w:r w:rsidRPr="000B7163">
              <w:rPr>
                <w:b/>
                <w:bCs/>
                <w:i/>
                <w:iCs/>
              </w:rPr>
              <w:t>dsr-ConfigToAddModList</w:t>
            </w:r>
          </w:p>
          <w:p w14:paraId="5FC1EE9C" w14:textId="77777777" w:rsidR="002773D8" w:rsidRPr="000B7163" w:rsidRDefault="002773D8" w:rsidP="008529D3">
            <w:pPr>
              <w:pStyle w:val="TAL"/>
              <w:rPr>
                <w:b/>
                <w:bCs/>
                <w:i/>
                <w:iCs/>
              </w:rPr>
            </w:pPr>
            <w:r w:rsidRPr="000B7163">
              <w:t>List of LCG-specific DSR configurations to add or modify.</w:t>
            </w:r>
          </w:p>
        </w:tc>
      </w:tr>
      <w:tr w:rsidR="002773D8" w:rsidRPr="000B7163" w14:paraId="57F3EB73" w14:textId="77777777" w:rsidTr="008529D3">
        <w:tc>
          <w:tcPr>
            <w:tcW w:w="14173" w:type="dxa"/>
            <w:tcBorders>
              <w:top w:val="single" w:sz="4" w:space="0" w:color="auto"/>
              <w:left w:val="single" w:sz="4" w:space="0" w:color="auto"/>
              <w:bottom w:val="single" w:sz="4" w:space="0" w:color="auto"/>
              <w:right w:val="single" w:sz="4" w:space="0" w:color="auto"/>
            </w:tcBorders>
          </w:tcPr>
          <w:p w14:paraId="470D35AF" w14:textId="77777777" w:rsidR="002773D8" w:rsidRPr="000B7163" w:rsidRDefault="002773D8" w:rsidP="008529D3">
            <w:pPr>
              <w:pStyle w:val="TAL"/>
              <w:rPr>
                <w:b/>
                <w:bCs/>
                <w:i/>
                <w:iCs/>
              </w:rPr>
            </w:pPr>
            <w:r w:rsidRPr="000B7163">
              <w:rPr>
                <w:b/>
                <w:bCs/>
                <w:i/>
                <w:iCs/>
              </w:rPr>
              <w:t>dsr-ConfigToReleaseList</w:t>
            </w:r>
          </w:p>
          <w:p w14:paraId="60D1493F" w14:textId="77777777" w:rsidR="002773D8" w:rsidRPr="000B7163" w:rsidRDefault="002773D8" w:rsidP="008529D3">
            <w:pPr>
              <w:pStyle w:val="TAL"/>
              <w:rPr>
                <w:b/>
                <w:bCs/>
                <w:i/>
                <w:iCs/>
              </w:rPr>
            </w:pPr>
            <w:r w:rsidRPr="000B7163">
              <w:t>List of LCG-specific DSR configurations to release.</w:t>
            </w:r>
          </w:p>
        </w:tc>
      </w:tr>
      <w:tr w:rsidR="002773D8" w:rsidRPr="000B7163" w14:paraId="3AD38542" w14:textId="77777777" w:rsidTr="008529D3">
        <w:tc>
          <w:tcPr>
            <w:tcW w:w="14173" w:type="dxa"/>
            <w:tcBorders>
              <w:top w:val="single" w:sz="4" w:space="0" w:color="auto"/>
              <w:left w:val="single" w:sz="4" w:space="0" w:color="auto"/>
              <w:bottom w:val="single" w:sz="4" w:space="0" w:color="auto"/>
              <w:right w:val="single" w:sz="4" w:space="0" w:color="auto"/>
            </w:tcBorders>
          </w:tcPr>
          <w:p w14:paraId="439C7464" w14:textId="77777777" w:rsidR="002773D8" w:rsidRPr="000B7163" w:rsidRDefault="002773D8" w:rsidP="008529D3">
            <w:pPr>
              <w:pStyle w:val="TAL"/>
              <w:rPr>
                <w:b/>
                <w:i/>
                <w:szCs w:val="22"/>
              </w:rPr>
            </w:pPr>
            <w:r w:rsidRPr="000B7163">
              <w:rPr>
                <w:b/>
                <w:i/>
                <w:szCs w:val="22"/>
              </w:rPr>
              <w:t>g-RNTI-ConfigToAddModList</w:t>
            </w:r>
          </w:p>
          <w:p w14:paraId="642A0375" w14:textId="77777777" w:rsidR="002773D8" w:rsidRPr="000B7163" w:rsidRDefault="002773D8" w:rsidP="008529D3">
            <w:pPr>
              <w:pStyle w:val="TAL"/>
              <w:rPr>
                <w:bCs/>
                <w:iCs/>
                <w:szCs w:val="22"/>
              </w:rPr>
            </w:pPr>
            <w:r w:rsidRPr="000B7163">
              <w:rPr>
                <w:bCs/>
                <w:iCs/>
                <w:szCs w:val="22"/>
              </w:rPr>
              <w:t>List of G-RNTI configurations to add or modify. Up to 8 G-RNTIs can be configured in total in this release based on the UE capability.</w:t>
            </w:r>
          </w:p>
        </w:tc>
      </w:tr>
      <w:tr w:rsidR="002773D8" w:rsidRPr="000B7163" w14:paraId="63092A8F" w14:textId="77777777" w:rsidTr="008529D3">
        <w:tc>
          <w:tcPr>
            <w:tcW w:w="14173" w:type="dxa"/>
            <w:tcBorders>
              <w:top w:val="single" w:sz="4" w:space="0" w:color="auto"/>
              <w:left w:val="single" w:sz="4" w:space="0" w:color="auto"/>
              <w:bottom w:val="single" w:sz="4" w:space="0" w:color="auto"/>
              <w:right w:val="single" w:sz="4" w:space="0" w:color="auto"/>
            </w:tcBorders>
          </w:tcPr>
          <w:p w14:paraId="5FAC0213" w14:textId="77777777" w:rsidR="002773D8" w:rsidRPr="000B7163" w:rsidRDefault="002773D8" w:rsidP="008529D3">
            <w:pPr>
              <w:pStyle w:val="TAL"/>
              <w:rPr>
                <w:b/>
                <w:i/>
                <w:szCs w:val="22"/>
              </w:rPr>
            </w:pPr>
            <w:r w:rsidRPr="000B7163">
              <w:rPr>
                <w:b/>
                <w:i/>
                <w:szCs w:val="22"/>
              </w:rPr>
              <w:t>g-RNTI-ConfigToReleaseList</w:t>
            </w:r>
          </w:p>
          <w:p w14:paraId="64D88F95" w14:textId="77777777" w:rsidR="002773D8" w:rsidRPr="000B7163" w:rsidRDefault="002773D8" w:rsidP="008529D3">
            <w:pPr>
              <w:pStyle w:val="TAL"/>
              <w:rPr>
                <w:bCs/>
                <w:iCs/>
                <w:szCs w:val="22"/>
              </w:rPr>
            </w:pPr>
            <w:r w:rsidRPr="000B7163">
              <w:rPr>
                <w:bCs/>
                <w:iCs/>
                <w:szCs w:val="22"/>
              </w:rPr>
              <w:t>List of G-RNTI configurations to release.</w:t>
            </w:r>
          </w:p>
        </w:tc>
      </w:tr>
      <w:tr w:rsidR="002773D8" w:rsidRPr="000B7163" w14:paraId="59ACBA79" w14:textId="77777777" w:rsidTr="008529D3">
        <w:tc>
          <w:tcPr>
            <w:tcW w:w="14173" w:type="dxa"/>
            <w:tcBorders>
              <w:top w:val="single" w:sz="4" w:space="0" w:color="auto"/>
              <w:left w:val="single" w:sz="4" w:space="0" w:color="auto"/>
              <w:bottom w:val="single" w:sz="4" w:space="0" w:color="auto"/>
              <w:right w:val="single" w:sz="4" w:space="0" w:color="auto"/>
            </w:tcBorders>
          </w:tcPr>
          <w:p w14:paraId="71B28B36" w14:textId="77777777" w:rsidR="002773D8" w:rsidRPr="000B7163" w:rsidRDefault="002773D8" w:rsidP="008529D3">
            <w:pPr>
              <w:pStyle w:val="TAL"/>
              <w:rPr>
                <w:b/>
                <w:i/>
                <w:szCs w:val="22"/>
              </w:rPr>
            </w:pPr>
            <w:r w:rsidRPr="000B7163">
              <w:rPr>
                <w:b/>
                <w:i/>
                <w:szCs w:val="22"/>
              </w:rPr>
              <w:t>g-CS-RNTI-ConfigToAddModList</w:t>
            </w:r>
          </w:p>
          <w:p w14:paraId="69937998" w14:textId="77777777" w:rsidR="002773D8" w:rsidRPr="000B7163" w:rsidRDefault="002773D8" w:rsidP="008529D3">
            <w:pPr>
              <w:pStyle w:val="TAL"/>
              <w:rPr>
                <w:bCs/>
                <w:iCs/>
                <w:szCs w:val="22"/>
              </w:rPr>
            </w:pPr>
            <w:r w:rsidRPr="000B7163">
              <w:rPr>
                <w:bCs/>
                <w:iCs/>
                <w:szCs w:val="22"/>
              </w:rPr>
              <w:t>List of G-CS-RNTI configurations to add or modify. Up to 8 G-CS-RNTIs can be configured in total in this release based on the UE capability.</w:t>
            </w:r>
          </w:p>
        </w:tc>
      </w:tr>
      <w:tr w:rsidR="002773D8" w:rsidRPr="000B7163" w14:paraId="11052471" w14:textId="77777777" w:rsidTr="008529D3">
        <w:tc>
          <w:tcPr>
            <w:tcW w:w="14173" w:type="dxa"/>
            <w:tcBorders>
              <w:top w:val="single" w:sz="4" w:space="0" w:color="auto"/>
              <w:left w:val="single" w:sz="4" w:space="0" w:color="auto"/>
              <w:bottom w:val="single" w:sz="4" w:space="0" w:color="auto"/>
              <w:right w:val="single" w:sz="4" w:space="0" w:color="auto"/>
            </w:tcBorders>
          </w:tcPr>
          <w:p w14:paraId="527A9045" w14:textId="77777777" w:rsidR="002773D8" w:rsidRPr="000B7163" w:rsidRDefault="002773D8" w:rsidP="008529D3">
            <w:pPr>
              <w:pStyle w:val="TAL"/>
              <w:rPr>
                <w:b/>
                <w:i/>
                <w:szCs w:val="22"/>
              </w:rPr>
            </w:pPr>
            <w:r w:rsidRPr="000B7163">
              <w:rPr>
                <w:b/>
                <w:i/>
                <w:szCs w:val="22"/>
              </w:rPr>
              <w:t>g-CS-RNTI-ConfigToReleaseList</w:t>
            </w:r>
          </w:p>
          <w:p w14:paraId="42FD7883" w14:textId="77777777" w:rsidR="002773D8" w:rsidRPr="000B7163" w:rsidRDefault="002773D8" w:rsidP="008529D3">
            <w:pPr>
              <w:pStyle w:val="TAL"/>
              <w:rPr>
                <w:bCs/>
                <w:iCs/>
                <w:szCs w:val="22"/>
              </w:rPr>
            </w:pPr>
            <w:r w:rsidRPr="000B7163">
              <w:rPr>
                <w:bCs/>
                <w:iCs/>
                <w:szCs w:val="22"/>
              </w:rPr>
              <w:t>List of G-CS-RNTI configurations to release.</w:t>
            </w:r>
          </w:p>
        </w:tc>
      </w:tr>
      <w:tr w:rsidR="002773D8" w:rsidRPr="000B7163" w14:paraId="3AC9AAC7" w14:textId="77777777" w:rsidTr="008529D3">
        <w:tc>
          <w:tcPr>
            <w:tcW w:w="14173" w:type="dxa"/>
            <w:tcBorders>
              <w:top w:val="single" w:sz="4" w:space="0" w:color="auto"/>
              <w:left w:val="single" w:sz="4" w:space="0" w:color="auto"/>
              <w:bottom w:val="single" w:sz="4" w:space="0" w:color="auto"/>
              <w:right w:val="single" w:sz="4" w:space="0" w:color="auto"/>
            </w:tcBorders>
          </w:tcPr>
          <w:p w14:paraId="0D53B747" w14:textId="77777777" w:rsidR="002773D8" w:rsidRPr="000B7163" w:rsidRDefault="002773D8" w:rsidP="008529D3">
            <w:pPr>
              <w:pStyle w:val="TAL"/>
              <w:rPr>
                <w:b/>
                <w:bCs/>
                <w:i/>
                <w:iCs/>
              </w:rPr>
            </w:pPr>
            <w:r w:rsidRPr="000B7163">
              <w:rPr>
                <w:b/>
                <w:bCs/>
                <w:i/>
                <w:iCs/>
              </w:rPr>
              <w:t>intraCG-Prioritization</w:t>
            </w:r>
          </w:p>
          <w:p w14:paraId="5FAAE96C" w14:textId="77777777" w:rsidR="002773D8" w:rsidRPr="000B7163" w:rsidRDefault="002773D8" w:rsidP="008529D3">
            <w:pPr>
              <w:pStyle w:val="TAL"/>
              <w:rPr>
                <w:b/>
                <w:bCs/>
              </w:rPr>
            </w:pPr>
            <w:r w:rsidRPr="000B7163">
              <w:rPr>
                <w:szCs w:val="22"/>
                <w:lang w:eastAsia="sv-SE"/>
              </w:rPr>
              <w:t>Used to enable HARQ process ID selection based on LCH-priority for one CG as specified in TS 38.321 [3].</w:t>
            </w:r>
          </w:p>
        </w:tc>
      </w:tr>
      <w:tr w:rsidR="002773D8" w:rsidRPr="000B7163" w14:paraId="58A7B10C"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5A96643" w14:textId="77777777" w:rsidR="002773D8" w:rsidRPr="000B7163" w:rsidRDefault="002773D8" w:rsidP="008529D3">
            <w:pPr>
              <w:pStyle w:val="TAL"/>
              <w:rPr>
                <w:b/>
                <w:i/>
                <w:szCs w:val="22"/>
                <w:lang w:eastAsia="sv-SE"/>
              </w:rPr>
            </w:pPr>
            <w:r w:rsidRPr="000B7163">
              <w:rPr>
                <w:b/>
                <w:i/>
                <w:szCs w:val="22"/>
                <w:lang w:eastAsia="sv-SE"/>
              </w:rPr>
              <w:t>lch-BasedPrioritization</w:t>
            </w:r>
          </w:p>
          <w:p w14:paraId="2EC50D9B" w14:textId="77777777" w:rsidR="002773D8" w:rsidRPr="000B7163" w:rsidRDefault="002773D8" w:rsidP="008529D3">
            <w:pPr>
              <w:pStyle w:val="TAL"/>
              <w:rPr>
                <w:b/>
                <w:i/>
                <w:szCs w:val="22"/>
                <w:lang w:eastAsia="sv-SE"/>
              </w:rPr>
            </w:pPr>
            <w:r w:rsidRPr="000B7163">
              <w:rPr>
                <w:szCs w:val="22"/>
                <w:lang w:eastAsia="sv-SE"/>
              </w:rPr>
              <w:t xml:space="preserve">If this field is present, </w:t>
            </w:r>
            <w:r w:rsidRPr="000B7163">
              <w:rPr>
                <w:szCs w:val="22"/>
              </w:rPr>
              <w:t xml:space="preserve">the corresponding MAC entity of </w:t>
            </w:r>
            <w:r w:rsidRPr="000B7163">
              <w:rPr>
                <w:szCs w:val="22"/>
                <w:lang w:eastAsia="sv-SE"/>
              </w:rPr>
              <w:t xml:space="preserve">the UE is configured with </w:t>
            </w:r>
            <w:r w:rsidRPr="000B7163">
              <w:rPr>
                <w:lang w:eastAsia="sv-SE"/>
              </w:rPr>
              <w:t xml:space="preserve">prioritization between overlapping grants and between scheduling request and overlapping grants based on LCH priority, see </w:t>
            </w:r>
            <w:r w:rsidRPr="000B7163">
              <w:rPr>
                <w:szCs w:val="22"/>
                <w:lang w:eastAsia="sv-SE"/>
              </w:rPr>
              <w:t xml:space="preserve">TS 38.321 [3]. </w:t>
            </w:r>
            <w:r w:rsidRPr="000B7163">
              <w:rPr>
                <w:szCs w:val="22"/>
              </w:rPr>
              <w:t xml:space="preserve">The network does not configure </w:t>
            </w:r>
            <w:r w:rsidRPr="000B7163">
              <w:rPr>
                <w:i/>
                <w:szCs w:val="22"/>
                <w:lang w:eastAsia="sv-SE"/>
              </w:rPr>
              <w:t xml:space="preserve">lch-BasedPrioritization </w:t>
            </w:r>
            <w:r w:rsidRPr="000B7163">
              <w:rPr>
                <w:szCs w:val="22"/>
              </w:rPr>
              <w:t xml:space="preserve">with </w:t>
            </w:r>
            <w:r w:rsidRPr="000B7163">
              <w:rPr>
                <w:rFonts w:cs="Arial"/>
                <w:i/>
              </w:rPr>
              <w:t>enhancedSkipUplinkTxDynamic</w:t>
            </w:r>
            <w:r w:rsidRPr="000B7163">
              <w:rPr>
                <w:rFonts w:cs="Arial"/>
              </w:rPr>
              <w:t xml:space="preserve"> </w:t>
            </w:r>
            <w:r w:rsidRPr="000B7163">
              <w:rPr>
                <w:szCs w:val="22"/>
              </w:rPr>
              <w:t>simultaneously</w:t>
            </w:r>
            <w:r w:rsidRPr="000B7163">
              <w:rPr>
                <w:rFonts w:cs="Arial"/>
              </w:rPr>
              <w:t xml:space="preserve"> nor </w:t>
            </w:r>
            <w:r w:rsidRPr="000B7163">
              <w:rPr>
                <w:i/>
                <w:szCs w:val="22"/>
                <w:lang w:eastAsia="sv-SE"/>
              </w:rPr>
              <w:t xml:space="preserve">lch-BasedPrioritization </w:t>
            </w:r>
            <w:r w:rsidRPr="000B7163">
              <w:rPr>
                <w:szCs w:val="22"/>
                <w:lang w:eastAsia="sv-SE"/>
              </w:rPr>
              <w:t>with</w:t>
            </w:r>
            <w:r w:rsidRPr="000B7163">
              <w:rPr>
                <w:rFonts w:cs="Arial"/>
              </w:rPr>
              <w:t xml:space="preserve"> </w:t>
            </w:r>
            <w:r w:rsidRPr="000B7163">
              <w:rPr>
                <w:rFonts w:cs="Arial"/>
                <w:i/>
                <w:szCs w:val="22"/>
                <w:lang w:eastAsia="sv-SE"/>
              </w:rPr>
              <w:t>enhancedSkipUplinkTxConfigured</w:t>
            </w:r>
            <w:r w:rsidRPr="000B7163">
              <w:rPr>
                <w:rFonts w:cs="Arial"/>
                <w:noProof/>
              </w:rPr>
              <w:t xml:space="preserve"> </w:t>
            </w:r>
            <w:r w:rsidRPr="000B7163">
              <w:rPr>
                <w:szCs w:val="22"/>
              </w:rPr>
              <w:t>simultaneously.</w:t>
            </w:r>
          </w:p>
        </w:tc>
      </w:tr>
      <w:tr w:rsidR="002773D8" w:rsidRPr="000B7163" w14:paraId="3342714E" w14:textId="77777777" w:rsidTr="008529D3">
        <w:tc>
          <w:tcPr>
            <w:tcW w:w="14173" w:type="dxa"/>
            <w:tcBorders>
              <w:top w:val="single" w:sz="4" w:space="0" w:color="auto"/>
              <w:left w:val="single" w:sz="4" w:space="0" w:color="auto"/>
              <w:bottom w:val="single" w:sz="4" w:space="0" w:color="auto"/>
              <w:right w:val="single" w:sz="4" w:space="0" w:color="auto"/>
            </w:tcBorders>
          </w:tcPr>
          <w:p w14:paraId="34400CFA" w14:textId="77777777" w:rsidR="002773D8" w:rsidRPr="000B7163" w:rsidRDefault="002773D8" w:rsidP="008529D3">
            <w:pPr>
              <w:pStyle w:val="TAL"/>
              <w:rPr>
                <w:b/>
                <w:i/>
                <w:szCs w:val="22"/>
                <w:lang w:eastAsia="sv-SE"/>
              </w:rPr>
            </w:pPr>
            <w:r w:rsidRPr="000B7163">
              <w:rPr>
                <w:b/>
                <w:i/>
                <w:szCs w:val="22"/>
                <w:lang w:eastAsia="sv-SE"/>
              </w:rPr>
              <w:t>posMG-Request</w:t>
            </w:r>
          </w:p>
          <w:p w14:paraId="183E90B7" w14:textId="77777777" w:rsidR="002773D8" w:rsidRPr="000B7163" w:rsidRDefault="002773D8" w:rsidP="008529D3">
            <w:pPr>
              <w:pStyle w:val="TAL"/>
              <w:rPr>
                <w:b/>
                <w:i/>
                <w:szCs w:val="22"/>
                <w:lang w:eastAsia="sv-SE"/>
              </w:rPr>
            </w:pPr>
            <w:r w:rsidRPr="000B7163">
              <w:rPr>
                <w:lang w:eastAsia="sv-SE"/>
              </w:rPr>
              <w:t>Indicates whether UE is configured to send UL MAC CE for Positioning Measurement Gap Activation/Deactivation Request, as specified in TS 38.321 [3].</w:t>
            </w:r>
          </w:p>
        </w:tc>
      </w:tr>
      <w:tr w:rsidR="002773D8" w:rsidRPr="000B7163" w14:paraId="3C3D7709"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1701995A" w14:textId="77777777" w:rsidR="002773D8" w:rsidRPr="000B7163" w:rsidRDefault="002773D8" w:rsidP="008529D3">
            <w:pPr>
              <w:pStyle w:val="TAL"/>
              <w:rPr>
                <w:rFonts w:eastAsia="宋体"/>
                <w:b/>
                <w:i/>
                <w:szCs w:val="22"/>
                <w:lang w:eastAsia="sv-SE"/>
              </w:rPr>
            </w:pPr>
            <w:r w:rsidRPr="000B7163">
              <w:rPr>
                <w:b/>
                <w:i/>
                <w:szCs w:val="22"/>
                <w:lang w:eastAsia="sv-SE"/>
              </w:rPr>
              <w:t>schedulingRequestID-BFR-SCell</w:t>
            </w:r>
          </w:p>
          <w:p w14:paraId="3364C745" w14:textId="77777777" w:rsidR="002773D8" w:rsidRPr="000B7163" w:rsidRDefault="002773D8" w:rsidP="008529D3">
            <w:pPr>
              <w:pStyle w:val="TAL"/>
              <w:rPr>
                <w:b/>
                <w:i/>
                <w:szCs w:val="22"/>
                <w:lang w:eastAsia="sv-SE"/>
              </w:rPr>
            </w:pPr>
            <w:r w:rsidRPr="000B7163">
              <w:rPr>
                <w:rFonts w:eastAsia="宋体"/>
                <w:lang w:eastAsia="sv-SE"/>
              </w:rPr>
              <w:t>Indicates the scheduling request configuration applicable for BFR on SCell, as specified in TS 38.321 [3]</w:t>
            </w:r>
            <w:r w:rsidRPr="000B7163">
              <w:rPr>
                <w:szCs w:val="22"/>
                <w:lang w:eastAsia="sv-SE"/>
              </w:rPr>
              <w:t>.</w:t>
            </w:r>
          </w:p>
        </w:tc>
      </w:tr>
      <w:tr w:rsidR="002773D8" w:rsidRPr="000B7163" w14:paraId="360589F4" w14:textId="77777777" w:rsidTr="008529D3">
        <w:tc>
          <w:tcPr>
            <w:tcW w:w="14173" w:type="dxa"/>
            <w:tcBorders>
              <w:top w:val="single" w:sz="4" w:space="0" w:color="auto"/>
              <w:left w:val="single" w:sz="4" w:space="0" w:color="auto"/>
              <w:bottom w:val="single" w:sz="4" w:space="0" w:color="auto"/>
              <w:right w:val="single" w:sz="4" w:space="0" w:color="auto"/>
            </w:tcBorders>
          </w:tcPr>
          <w:p w14:paraId="1D0C6D5D" w14:textId="77777777" w:rsidR="002773D8" w:rsidRPr="000B7163" w:rsidRDefault="002773D8" w:rsidP="008529D3">
            <w:pPr>
              <w:pStyle w:val="TAL"/>
              <w:rPr>
                <w:b/>
                <w:i/>
                <w:szCs w:val="22"/>
                <w:lang w:eastAsia="sv-SE"/>
              </w:rPr>
            </w:pPr>
            <w:r w:rsidRPr="000B7163">
              <w:rPr>
                <w:b/>
                <w:i/>
                <w:szCs w:val="22"/>
                <w:lang w:eastAsia="sv-SE"/>
              </w:rPr>
              <w:lastRenderedPageBreak/>
              <w:t>schedulingRequestID-BFR</w:t>
            </w:r>
          </w:p>
          <w:p w14:paraId="00CC3B24" w14:textId="77777777" w:rsidR="002773D8" w:rsidRPr="000B7163" w:rsidRDefault="002773D8" w:rsidP="008529D3">
            <w:pPr>
              <w:pStyle w:val="TAL"/>
              <w:rPr>
                <w:b/>
                <w:i/>
                <w:szCs w:val="22"/>
                <w:lang w:eastAsia="sv-SE"/>
              </w:rPr>
            </w:pPr>
            <w:r w:rsidRPr="000B7163">
              <w:rPr>
                <w:bCs/>
                <w:iCs/>
                <w:szCs w:val="22"/>
                <w:lang w:eastAsia="sv-SE"/>
              </w:rPr>
              <w:t xml:space="preserve">Indicates the scheduling request configuration (SchedulingRequestConfig) that the UE shall use upon detecting a beam failure on the detection resources configured in </w:t>
            </w:r>
            <w:r w:rsidRPr="000B7163">
              <w:rPr>
                <w:bCs/>
                <w:i/>
                <w:szCs w:val="22"/>
                <w:lang w:eastAsia="sv-SE"/>
              </w:rPr>
              <w:t>failureDetectionSet1</w:t>
            </w:r>
            <w:r w:rsidRPr="000B7163">
              <w:rPr>
                <w:bCs/>
                <w:iCs/>
                <w:szCs w:val="22"/>
                <w:lang w:eastAsia="sv-SE"/>
              </w:rPr>
              <w:t xml:space="preserve"> of a serving cell while beam failure is not detected on resources configured in </w:t>
            </w:r>
            <w:r w:rsidRPr="000B7163">
              <w:rPr>
                <w:bCs/>
                <w:i/>
                <w:szCs w:val="22"/>
                <w:lang w:eastAsia="sv-SE"/>
              </w:rPr>
              <w:t>failureDetectionSet2</w:t>
            </w:r>
            <w:r w:rsidRPr="000B7163">
              <w:rPr>
                <w:bCs/>
                <w:iCs/>
                <w:szCs w:val="22"/>
                <w:lang w:eastAsia="sv-SE"/>
              </w:rPr>
              <w:t xml:space="preserve"> of the same serving cell.</w:t>
            </w:r>
          </w:p>
        </w:tc>
      </w:tr>
      <w:tr w:rsidR="002773D8" w:rsidRPr="000B7163" w14:paraId="037BA414" w14:textId="77777777" w:rsidTr="008529D3">
        <w:tc>
          <w:tcPr>
            <w:tcW w:w="14173" w:type="dxa"/>
            <w:tcBorders>
              <w:top w:val="single" w:sz="4" w:space="0" w:color="auto"/>
              <w:left w:val="single" w:sz="4" w:space="0" w:color="auto"/>
              <w:bottom w:val="single" w:sz="4" w:space="0" w:color="auto"/>
              <w:right w:val="single" w:sz="4" w:space="0" w:color="auto"/>
            </w:tcBorders>
          </w:tcPr>
          <w:p w14:paraId="0D8A2020" w14:textId="77777777" w:rsidR="002773D8" w:rsidRPr="000B7163" w:rsidRDefault="002773D8" w:rsidP="008529D3">
            <w:pPr>
              <w:pStyle w:val="TAL"/>
              <w:rPr>
                <w:b/>
                <w:i/>
                <w:szCs w:val="22"/>
                <w:lang w:eastAsia="sv-SE"/>
              </w:rPr>
            </w:pPr>
            <w:r w:rsidRPr="000B7163">
              <w:rPr>
                <w:b/>
                <w:i/>
                <w:szCs w:val="22"/>
                <w:lang w:eastAsia="sv-SE"/>
              </w:rPr>
              <w:t>schedulingRequestID-BFR2</w:t>
            </w:r>
          </w:p>
          <w:p w14:paraId="06FF1956" w14:textId="77777777" w:rsidR="002773D8" w:rsidRPr="000B7163" w:rsidRDefault="002773D8" w:rsidP="008529D3">
            <w:pPr>
              <w:pStyle w:val="TAL"/>
              <w:rPr>
                <w:b/>
                <w:i/>
                <w:szCs w:val="22"/>
                <w:lang w:eastAsia="sv-SE"/>
              </w:rPr>
            </w:pPr>
            <w:r w:rsidRPr="000B7163">
              <w:rPr>
                <w:bCs/>
                <w:iCs/>
                <w:szCs w:val="22"/>
                <w:lang w:eastAsia="sv-SE"/>
              </w:rPr>
              <w:t xml:space="preserve">Indicates the scheduling request configuration (SchedulingRequestConfig) that the UE shall use upon detecting a beam failure on the detection resources configured in </w:t>
            </w:r>
            <w:r w:rsidRPr="000B7163">
              <w:rPr>
                <w:bCs/>
                <w:i/>
                <w:szCs w:val="22"/>
                <w:lang w:eastAsia="sv-SE"/>
              </w:rPr>
              <w:t>failureDetectionSet2</w:t>
            </w:r>
            <w:r w:rsidRPr="000B7163">
              <w:rPr>
                <w:bCs/>
                <w:iCs/>
                <w:szCs w:val="22"/>
                <w:lang w:eastAsia="sv-SE"/>
              </w:rPr>
              <w:t xml:space="preserve"> of a serving cell while beam failure is not detected on resources configured in </w:t>
            </w:r>
            <w:r w:rsidRPr="000B7163">
              <w:rPr>
                <w:bCs/>
                <w:i/>
                <w:szCs w:val="22"/>
                <w:lang w:eastAsia="sv-SE"/>
              </w:rPr>
              <w:t>failureDetectionSet1</w:t>
            </w:r>
            <w:r w:rsidRPr="000B7163">
              <w:rPr>
                <w:bCs/>
                <w:iCs/>
                <w:szCs w:val="22"/>
                <w:lang w:eastAsia="sv-SE"/>
              </w:rPr>
              <w:t xml:space="preserve"> of the same serving cell.</w:t>
            </w:r>
          </w:p>
        </w:tc>
      </w:tr>
      <w:tr w:rsidR="002773D8" w:rsidRPr="000B7163" w14:paraId="5DFF6183"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395250B5" w14:textId="77777777" w:rsidR="002773D8" w:rsidRPr="000B7163" w:rsidRDefault="002773D8" w:rsidP="008529D3">
            <w:pPr>
              <w:pStyle w:val="TAL"/>
              <w:rPr>
                <w:b/>
                <w:i/>
                <w:szCs w:val="22"/>
                <w:lang w:eastAsia="sv-SE"/>
              </w:rPr>
            </w:pPr>
            <w:r w:rsidRPr="000B7163">
              <w:rPr>
                <w:b/>
                <w:i/>
                <w:szCs w:val="22"/>
                <w:lang w:eastAsia="sv-SE"/>
              </w:rPr>
              <w:t>schedulingRequestID-LBT-SCell</w:t>
            </w:r>
          </w:p>
          <w:p w14:paraId="25EF077F" w14:textId="77777777" w:rsidR="002773D8" w:rsidRPr="000B7163" w:rsidRDefault="002773D8" w:rsidP="008529D3">
            <w:pPr>
              <w:pStyle w:val="TAL"/>
              <w:rPr>
                <w:b/>
                <w:i/>
                <w:szCs w:val="22"/>
                <w:lang w:eastAsia="sv-SE"/>
              </w:rPr>
            </w:pPr>
            <w:r w:rsidRPr="000B7163">
              <w:rPr>
                <w:rFonts w:eastAsia="宋体"/>
                <w:lang w:eastAsia="sv-SE"/>
              </w:rPr>
              <w:t>Indicates the scheduling request configuration applicable for consistent uplink LBT recovery on SCell, as specified in TS 38.321 [3]</w:t>
            </w:r>
            <w:r w:rsidRPr="000B7163">
              <w:rPr>
                <w:szCs w:val="22"/>
                <w:lang w:eastAsia="sv-SE"/>
              </w:rPr>
              <w:t>.</w:t>
            </w:r>
          </w:p>
        </w:tc>
      </w:tr>
      <w:tr w:rsidR="002773D8" w:rsidRPr="000B7163" w14:paraId="4ABFBD76" w14:textId="77777777" w:rsidTr="008529D3">
        <w:tc>
          <w:tcPr>
            <w:tcW w:w="14173" w:type="dxa"/>
            <w:tcBorders>
              <w:top w:val="single" w:sz="4" w:space="0" w:color="auto"/>
              <w:left w:val="single" w:sz="4" w:space="0" w:color="auto"/>
              <w:bottom w:val="single" w:sz="4" w:space="0" w:color="auto"/>
              <w:right w:val="single" w:sz="4" w:space="0" w:color="auto"/>
            </w:tcBorders>
          </w:tcPr>
          <w:p w14:paraId="294CB848" w14:textId="77777777" w:rsidR="002773D8" w:rsidRPr="000B7163" w:rsidRDefault="002773D8" w:rsidP="008529D3">
            <w:pPr>
              <w:pStyle w:val="TAL"/>
              <w:rPr>
                <w:b/>
                <w:i/>
                <w:szCs w:val="22"/>
                <w:lang w:eastAsia="sv-SE"/>
              </w:rPr>
            </w:pPr>
            <w:r w:rsidRPr="000B7163">
              <w:rPr>
                <w:b/>
                <w:i/>
                <w:szCs w:val="22"/>
                <w:lang w:eastAsia="sv-SE"/>
              </w:rPr>
              <w:t>schedulingRequestID-PosMG-Request</w:t>
            </w:r>
          </w:p>
          <w:p w14:paraId="7F4665E3" w14:textId="77777777" w:rsidR="002773D8" w:rsidRPr="000B7163" w:rsidRDefault="002773D8" w:rsidP="008529D3">
            <w:pPr>
              <w:pStyle w:val="TAL"/>
              <w:rPr>
                <w:bCs/>
                <w:iCs/>
                <w:szCs w:val="22"/>
                <w:lang w:eastAsia="sv-SE"/>
              </w:rPr>
            </w:pPr>
            <w:r w:rsidRPr="000B7163">
              <w:rPr>
                <w:bCs/>
                <w:iCs/>
                <w:szCs w:val="22"/>
                <w:lang w:eastAsia="sv-SE"/>
              </w:rPr>
              <w:t>Indicates the scheduling request configuration applicable for Positioning Measurement Gap Activation/Deactivation Request, as specified in TS 38.321 [3].</w:t>
            </w:r>
          </w:p>
        </w:tc>
      </w:tr>
      <w:tr w:rsidR="002773D8" w:rsidRPr="000B7163" w14:paraId="17115EEC"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38D4256B" w14:textId="77777777" w:rsidR="002773D8" w:rsidRPr="000B7163" w:rsidRDefault="002773D8" w:rsidP="008529D3">
            <w:pPr>
              <w:pStyle w:val="TAL"/>
              <w:rPr>
                <w:szCs w:val="22"/>
                <w:lang w:eastAsia="sv-SE"/>
              </w:rPr>
            </w:pPr>
            <w:r w:rsidRPr="000B7163">
              <w:rPr>
                <w:b/>
                <w:i/>
                <w:szCs w:val="22"/>
                <w:lang w:eastAsia="sv-SE"/>
              </w:rPr>
              <w:t>skipUplinkTxDynamic, enhancedSkipUplinkTxDynamic, enhancedSkipUplinkTxConfigured</w:t>
            </w:r>
          </w:p>
          <w:p w14:paraId="3DAC53A3" w14:textId="77777777" w:rsidR="002773D8" w:rsidRPr="000B7163" w:rsidRDefault="002773D8" w:rsidP="008529D3">
            <w:pPr>
              <w:pStyle w:val="TAL"/>
              <w:rPr>
                <w:szCs w:val="22"/>
                <w:lang w:eastAsia="sv-SE"/>
              </w:rPr>
            </w:pPr>
            <w:r w:rsidRPr="000B7163">
              <w:rPr>
                <w:szCs w:val="22"/>
                <w:lang w:eastAsia="sv-SE"/>
              </w:rPr>
              <w:t xml:space="preserve">If set to </w:t>
            </w:r>
            <w:r w:rsidRPr="000B7163">
              <w:rPr>
                <w:i/>
                <w:lang w:eastAsia="sv-SE"/>
              </w:rPr>
              <w:t>true</w:t>
            </w:r>
            <w:r w:rsidRPr="000B7163">
              <w:rPr>
                <w:szCs w:val="22"/>
                <w:lang w:eastAsia="sv-SE"/>
              </w:rPr>
              <w:t>, the UE skips UL transmissions as described in TS 38.321 [3].</w:t>
            </w:r>
            <w:r w:rsidRPr="000B7163">
              <w:rPr>
                <w:rFonts w:cs="Arial"/>
                <w:szCs w:val="22"/>
                <w:lang w:eastAsia="sv-SE"/>
              </w:rPr>
              <w:t xml:space="preserve"> </w:t>
            </w:r>
            <w:r w:rsidRPr="000B7163">
              <w:rPr>
                <w:rFonts w:eastAsiaTheme="minorEastAsia" w:cs="Arial"/>
                <w:szCs w:val="22"/>
              </w:rPr>
              <w:t xml:space="preserve">If the UE is configured with </w:t>
            </w:r>
            <w:r w:rsidRPr="000B7163">
              <w:rPr>
                <w:rFonts w:cs="Arial"/>
                <w:i/>
              </w:rPr>
              <w:t>enhancedSkipUplinkTxDynamic</w:t>
            </w:r>
            <w:r w:rsidRPr="000B7163">
              <w:rPr>
                <w:rFonts w:cs="Arial"/>
              </w:rPr>
              <w:t xml:space="preserve"> or </w:t>
            </w:r>
            <w:r w:rsidRPr="000B7163">
              <w:rPr>
                <w:rFonts w:cs="Arial"/>
                <w:i/>
                <w:szCs w:val="22"/>
                <w:lang w:eastAsia="sv-SE"/>
              </w:rPr>
              <w:t>enhancedSkipUplinkTxConfigured</w:t>
            </w:r>
            <w:r w:rsidRPr="000B7163">
              <w:rPr>
                <w:rFonts w:cs="Arial"/>
                <w:noProof/>
              </w:rPr>
              <w:t xml:space="preserve"> with value </w:t>
            </w:r>
            <w:r w:rsidRPr="000B7163">
              <w:rPr>
                <w:rFonts w:cs="Arial"/>
                <w:i/>
                <w:noProof/>
              </w:rPr>
              <w:t>true</w:t>
            </w:r>
            <w:r w:rsidRPr="000B7163">
              <w:rPr>
                <w:rFonts w:cs="Arial"/>
                <w:noProof/>
              </w:rPr>
              <w:t xml:space="preserve">, </w:t>
            </w:r>
            <w:r w:rsidRPr="000B7163">
              <w:rPr>
                <w:rFonts w:cs="Arial"/>
                <w:noProof/>
                <w:lang w:eastAsia="ko-KR"/>
              </w:rPr>
              <w:t xml:space="preserve">REPETITION_NUMBER </w:t>
            </w:r>
            <w:r w:rsidRPr="000B7163">
              <w:rPr>
                <w:rFonts w:cs="Arial"/>
              </w:rPr>
              <w:t>(as specified in</w:t>
            </w:r>
            <w:r w:rsidRPr="000B7163">
              <w:rPr>
                <w:rFonts w:cs="Arial"/>
                <w:noProof/>
                <w:lang w:eastAsia="ko-KR"/>
              </w:rPr>
              <w:t xml:space="preserve"> TS 38.321</w:t>
            </w:r>
            <w:r w:rsidRPr="000B7163">
              <w:rPr>
                <w:rFonts w:cs="Arial"/>
                <w:szCs w:val="22"/>
              </w:rPr>
              <w:t xml:space="preserve"> [3], clause </w:t>
            </w:r>
            <w:r w:rsidRPr="000B7163">
              <w:rPr>
                <w:rFonts w:cs="Arial"/>
                <w:noProof/>
                <w:lang w:eastAsia="ko-KR"/>
              </w:rPr>
              <w:t>5.4.2.1</w:t>
            </w:r>
            <w:r w:rsidRPr="000B7163">
              <w:rPr>
                <w:rFonts w:cs="Arial"/>
              </w:rPr>
              <w:t xml:space="preserve">) </w:t>
            </w:r>
            <w:r w:rsidRPr="000B7163">
              <w:rPr>
                <w:rFonts w:eastAsiaTheme="minorEastAsia" w:cs="Arial"/>
              </w:rPr>
              <w:t>of</w:t>
            </w:r>
            <w:r w:rsidRPr="000B7163">
              <w:rPr>
                <w:rFonts w:cs="Arial"/>
              </w:rPr>
              <w:t xml:space="preserve"> the corresponding PUSCH transmission of the uplink grant shall be equal to 1</w:t>
            </w:r>
            <w:r w:rsidRPr="000B7163">
              <w:rPr>
                <w:rFonts w:cs="Arial"/>
                <w:szCs w:val="22"/>
              </w:rPr>
              <w:t>.</w:t>
            </w:r>
            <w:r w:rsidRPr="000B7163">
              <w:rPr>
                <w:rFonts w:eastAsia="–¾’©"/>
              </w:rPr>
              <w:t xml:space="preserve"> The network does not configure </w:t>
            </w:r>
            <w:r w:rsidRPr="000B7163">
              <w:rPr>
                <w:rFonts w:eastAsia="–¾’©"/>
                <w:i/>
                <w:iCs/>
              </w:rPr>
              <w:t>enhancedSkipUplinkTxDynamic</w:t>
            </w:r>
            <w:r w:rsidRPr="000B7163">
              <w:rPr>
                <w:rFonts w:eastAsia="–¾’©"/>
              </w:rPr>
              <w:t xml:space="preserve"> or </w:t>
            </w:r>
            <w:r w:rsidRPr="000B7163">
              <w:rPr>
                <w:rFonts w:eastAsia="–¾’©"/>
                <w:i/>
                <w:iCs/>
              </w:rPr>
              <w:t>enhancedSkipUplinkTxConfigured</w:t>
            </w:r>
            <w:r w:rsidRPr="000B7163">
              <w:rPr>
                <w:rFonts w:eastAsia="–¾’©"/>
              </w:rPr>
              <w:t xml:space="preserve"> with value </w:t>
            </w:r>
            <w:r w:rsidRPr="000B7163">
              <w:rPr>
                <w:rFonts w:eastAsia="–¾’©"/>
                <w:i/>
                <w:iCs/>
              </w:rPr>
              <w:t>true</w:t>
            </w:r>
            <w:r w:rsidRPr="000B7163">
              <w:rPr>
                <w:rFonts w:eastAsia="–¾’©"/>
              </w:rPr>
              <w:t xml:space="preserve"> together with </w:t>
            </w:r>
            <w:r w:rsidRPr="000B7163">
              <w:rPr>
                <w:rFonts w:eastAsia="–¾’©"/>
                <w:i/>
                <w:iCs/>
              </w:rPr>
              <w:t>numberOfSlotsTBoMS-r17</w:t>
            </w:r>
            <w:r w:rsidRPr="000B7163">
              <w:rPr>
                <w:rFonts w:eastAsia="–¾’©"/>
              </w:rPr>
              <w:t>.</w:t>
            </w:r>
          </w:p>
        </w:tc>
      </w:tr>
      <w:tr w:rsidR="002773D8" w:rsidRPr="000B7163" w14:paraId="2AD208EB" w14:textId="77777777" w:rsidTr="008529D3">
        <w:tc>
          <w:tcPr>
            <w:tcW w:w="14173" w:type="dxa"/>
            <w:tcBorders>
              <w:top w:val="single" w:sz="4" w:space="0" w:color="auto"/>
              <w:left w:val="single" w:sz="4" w:space="0" w:color="auto"/>
              <w:bottom w:val="single" w:sz="4" w:space="0" w:color="auto"/>
              <w:right w:val="single" w:sz="4" w:space="0" w:color="auto"/>
            </w:tcBorders>
          </w:tcPr>
          <w:p w14:paraId="10733AE3" w14:textId="77777777" w:rsidR="002773D8" w:rsidRPr="000B7163" w:rsidRDefault="002773D8" w:rsidP="008529D3">
            <w:pPr>
              <w:pStyle w:val="TAL"/>
              <w:rPr>
                <w:b/>
                <w:i/>
                <w:szCs w:val="22"/>
              </w:rPr>
            </w:pPr>
            <w:r w:rsidRPr="000B7163">
              <w:rPr>
                <w:b/>
                <w:i/>
                <w:szCs w:val="22"/>
              </w:rPr>
              <w:t>tag-Config</w:t>
            </w:r>
          </w:p>
          <w:p w14:paraId="2FA6BDF4" w14:textId="77777777" w:rsidR="002773D8" w:rsidRPr="000B7163" w:rsidRDefault="002773D8" w:rsidP="008529D3">
            <w:pPr>
              <w:pStyle w:val="TAL"/>
              <w:rPr>
                <w:bCs/>
                <w:iCs/>
                <w:szCs w:val="22"/>
                <w:lang w:eastAsia="sv-SE"/>
              </w:rPr>
            </w:pPr>
            <w:r w:rsidRPr="000B7163">
              <w:rPr>
                <w:bCs/>
                <w:iCs/>
                <w:szCs w:val="22"/>
              </w:rPr>
              <w:t>The field is used to configure parameters for a time-alignment group. The field is not present if any DAPS bearer is configured.</w:t>
            </w:r>
          </w:p>
        </w:tc>
      </w:tr>
      <w:tr w:rsidR="002773D8" w:rsidRPr="000B7163" w14:paraId="4CD88869" w14:textId="77777777" w:rsidTr="008529D3">
        <w:tc>
          <w:tcPr>
            <w:tcW w:w="14173" w:type="dxa"/>
            <w:tcBorders>
              <w:top w:val="single" w:sz="4" w:space="0" w:color="auto"/>
              <w:left w:val="single" w:sz="4" w:space="0" w:color="auto"/>
              <w:bottom w:val="single" w:sz="4" w:space="0" w:color="auto"/>
              <w:right w:val="single" w:sz="4" w:space="0" w:color="auto"/>
            </w:tcBorders>
          </w:tcPr>
          <w:p w14:paraId="56ACD997" w14:textId="77777777" w:rsidR="002773D8" w:rsidRPr="000B7163" w:rsidRDefault="002773D8" w:rsidP="008529D3">
            <w:pPr>
              <w:pStyle w:val="TAL"/>
              <w:rPr>
                <w:b/>
                <w:i/>
                <w:szCs w:val="22"/>
              </w:rPr>
            </w:pPr>
            <w:r w:rsidRPr="000B7163">
              <w:rPr>
                <w:b/>
                <w:i/>
                <w:szCs w:val="22"/>
              </w:rPr>
              <w:t>usePreBSR</w:t>
            </w:r>
          </w:p>
          <w:p w14:paraId="402454DD" w14:textId="77777777" w:rsidR="002773D8" w:rsidRPr="000B7163" w:rsidRDefault="002773D8" w:rsidP="008529D3">
            <w:pPr>
              <w:pStyle w:val="TAL"/>
              <w:rPr>
                <w:bCs/>
                <w:iCs/>
                <w:szCs w:val="22"/>
              </w:rPr>
            </w:pPr>
            <w:r w:rsidRPr="000B7163">
              <w:rPr>
                <w:bCs/>
                <w:iCs/>
                <w:szCs w:val="22"/>
              </w:rPr>
              <w:t>If set to true, the MAC entity of the IAB-MT may use the Pre-emptive BSR, see TS 38.321 [3].</w:t>
            </w:r>
          </w:p>
        </w:tc>
      </w:tr>
    </w:tbl>
    <w:p w14:paraId="29F61417" w14:textId="77777777" w:rsidR="002773D8" w:rsidRPr="000B7163" w:rsidRDefault="002773D8" w:rsidP="002773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773D8" w:rsidRPr="000B7163" w14:paraId="62A4097A" w14:textId="77777777" w:rsidTr="008529D3">
        <w:trPr>
          <w:trHeight w:val="243"/>
        </w:trPr>
        <w:tc>
          <w:tcPr>
            <w:tcW w:w="14173" w:type="dxa"/>
            <w:tcBorders>
              <w:top w:val="single" w:sz="4" w:space="0" w:color="auto"/>
              <w:left w:val="single" w:sz="4" w:space="0" w:color="auto"/>
              <w:bottom w:val="single" w:sz="4" w:space="0" w:color="auto"/>
              <w:right w:val="single" w:sz="4" w:space="0" w:color="auto"/>
            </w:tcBorders>
          </w:tcPr>
          <w:p w14:paraId="606D7811" w14:textId="77777777" w:rsidR="002773D8" w:rsidRPr="000B7163" w:rsidRDefault="002773D8" w:rsidP="008529D3">
            <w:pPr>
              <w:pStyle w:val="TAH"/>
              <w:rPr>
                <w:szCs w:val="22"/>
                <w:lang w:eastAsia="sv-SE"/>
              </w:rPr>
            </w:pPr>
            <w:r w:rsidRPr="000B7163">
              <w:rPr>
                <w:i/>
                <w:szCs w:val="22"/>
                <w:lang w:eastAsia="sv-SE"/>
              </w:rPr>
              <w:t xml:space="preserve">MBS-RNTI-SpecificConfig </w:t>
            </w:r>
            <w:r w:rsidRPr="000B7163">
              <w:rPr>
                <w:szCs w:val="22"/>
                <w:lang w:eastAsia="sv-SE"/>
              </w:rPr>
              <w:t>field descriptions</w:t>
            </w:r>
          </w:p>
        </w:tc>
      </w:tr>
      <w:tr w:rsidR="002773D8" w:rsidRPr="000B7163" w14:paraId="67BC40B3"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4A0C7D56" w14:textId="77777777" w:rsidR="002773D8" w:rsidRPr="000B7163" w:rsidRDefault="002773D8" w:rsidP="008529D3">
            <w:pPr>
              <w:pStyle w:val="TAL"/>
              <w:rPr>
                <w:b/>
                <w:bCs/>
                <w:i/>
                <w:szCs w:val="22"/>
                <w:lang w:eastAsia="en-GB"/>
              </w:rPr>
            </w:pPr>
            <w:r w:rsidRPr="000B7163">
              <w:rPr>
                <w:b/>
                <w:bCs/>
                <w:i/>
                <w:szCs w:val="22"/>
                <w:lang w:eastAsia="en-GB"/>
              </w:rPr>
              <w:t>drx-</w:t>
            </w:r>
            <w:r w:rsidRPr="000B7163">
              <w:rPr>
                <w:b/>
                <w:i/>
                <w:szCs w:val="22"/>
              </w:rPr>
              <w:t>ConfigPTM</w:t>
            </w:r>
          </w:p>
          <w:p w14:paraId="5C313B49" w14:textId="77777777" w:rsidR="002773D8" w:rsidRPr="000B7163" w:rsidRDefault="002773D8" w:rsidP="008529D3">
            <w:pPr>
              <w:pStyle w:val="TAL"/>
              <w:rPr>
                <w:bCs/>
                <w:szCs w:val="22"/>
                <w:lang w:eastAsia="en-GB"/>
              </w:rPr>
            </w:pPr>
            <w:r w:rsidRPr="000B7163">
              <w:rPr>
                <w:szCs w:val="22"/>
                <w:lang w:eastAsia="sv-SE"/>
              </w:rPr>
              <w:t>Used to configure DRX for PTM transmission as specified in TS 38.321 [3]</w:t>
            </w:r>
            <w:r w:rsidRPr="000B7163">
              <w:rPr>
                <w:szCs w:val="22"/>
                <w:lang w:eastAsia="en-GB"/>
              </w:rPr>
              <w:t>.</w:t>
            </w:r>
          </w:p>
        </w:tc>
      </w:tr>
      <w:tr w:rsidR="002773D8" w:rsidRPr="000B7163" w14:paraId="43B4EE45"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3C0B036C" w14:textId="77777777" w:rsidR="002773D8" w:rsidRPr="000B7163" w:rsidRDefault="002773D8" w:rsidP="008529D3">
            <w:pPr>
              <w:pStyle w:val="TAL"/>
              <w:rPr>
                <w:b/>
                <w:i/>
                <w:szCs w:val="22"/>
              </w:rPr>
            </w:pPr>
            <w:r w:rsidRPr="000B7163">
              <w:rPr>
                <w:b/>
                <w:i/>
                <w:szCs w:val="22"/>
              </w:rPr>
              <w:t>g-CS-RNTI</w:t>
            </w:r>
          </w:p>
          <w:p w14:paraId="0D8F0B66" w14:textId="77777777" w:rsidR="002773D8" w:rsidRPr="000B7163" w:rsidRDefault="002773D8" w:rsidP="008529D3">
            <w:pPr>
              <w:pStyle w:val="TAL"/>
              <w:rPr>
                <w:b/>
                <w:bCs/>
                <w:i/>
                <w:szCs w:val="22"/>
                <w:lang w:eastAsia="en-GB"/>
              </w:rPr>
            </w:pPr>
            <w:r w:rsidRPr="000B7163">
              <w:rPr>
                <w:lang w:eastAsia="en-GB"/>
              </w:rPr>
              <w:t xml:space="preserve">Used to </w:t>
            </w:r>
            <w:r w:rsidRPr="000B7163">
              <w:rPr>
                <w:szCs w:val="22"/>
                <w:lang w:eastAsia="sv-SE"/>
              </w:rPr>
              <w:t>scramble</w:t>
            </w:r>
            <w:r w:rsidRPr="000B7163">
              <w:rPr>
                <w:lang w:eastAsia="en-GB"/>
              </w:rPr>
              <w:t xml:space="preserve"> the SPS group-common PDSCH and activation/deactivation of SPS group-common PDSCH for one or more MBS multicast services.</w:t>
            </w:r>
          </w:p>
        </w:tc>
      </w:tr>
      <w:tr w:rsidR="002773D8" w:rsidRPr="000B7163" w14:paraId="768CF15D"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0F2598F9" w14:textId="77777777" w:rsidR="002773D8" w:rsidRPr="000B7163" w:rsidRDefault="002773D8" w:rsidP="008529D3">
            <w:pPr>
              <w:pStyle w:val="TAL"/>
              <w:rPr>
                <w:b/>
                <w:i/>
                <w:szCs w:val="22"/>
              </w:rPr>
            </w:pPr>
            <w:r w:rsidRPr="000B7163">
              <w:rPr>
                <w:b/>
                <w:i/>
                <w:szCs w:val="22"/>
              </w:rPr>
              <w:t>g-RNTI</w:t>
            </w:r>
          </w:p>
          <w:p w14:paraId="306A3C02" w14:textId="77777777" w:rsidR="002773D8" w:rsidRPr="000B7163" w:rsidRDefault="002773D8" w:rsidP="008529D3">
            <w:pPr>
              <w:pStyle w:val="TAL"/>
              <w:rPr>
                <w:b/>
                <w:bCs/>
                <w:i/>
                <w:szCs w:val="22"/>
                <w:lang w:eastAsia="en-GB"/>
              </w:rPr>
            </w:pPr>
            <w:r w:rsidRPr="000B7163">
              <w:rPr>
                <w:lang w:eastAsia="en-GB"/>
              </w:rPr>
              <w:t>Used to scramble the scheduling and transmission of PTM for one or more MBS multicast services</w:t>
            </w:r>
            <w:r w:rsidRPr="000B7163">
              <w:rPr>
                <w:bCs/>
                <w:szCs w:val="22"/>
                <w:lang w:eastAsia="en-GB"/>
              </w:rPr>
              <w:t>.</w:t>
            </w:r>
          </w:p>
        </w:tc>
      </w:tr>
      <w:tr w:rsidR="002773D8" w:rsidRPr="000B7163" w14:paraId="4932FCEE"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1814786B" w14:textId="77777777" w:rsidR="002773D8" w:rsidRPr="000B7163" w:rsidRDefault="002773D8" w:rsidP="008529D3">
            <w:pPr>
              <w:pStyle w:val="TAL"/>
              <w:rPr>
                <w:b/>
                <w:bCs/>
                <w:i/>
                <w:szCs w:val="22"/>
                <w:lang w:eastAsia="en-GB"/>
              </w:rPr>
            </w:pPr>
            <w:r w:rsidRPr="000B7163">
              <w:rPr>
                <w:b/>
                <w:i/>
                <w:szCs w:val="22"/>
              </w:rPr>
              <w:t>groupCommon-RNTI</w:t>
            </w:r>
          </w:p>
          <w:p w14:paraId="645C6F9E" w14:textId="77777777" w:rsidR="002773D8" w:rsidRPr="000B7163" w:rsidRDefault="002773D8" w:rsidP="008529D3">
            <w:pPr>
              <w:pStyle w:val="TAL"/>
              <w:rPr>
                <w:szCs w:val="22"/>
                <w:lang w:eastAsia="en-GB"/>
              </w:rPr>
            </w:pPr>
            <w:r w:rsidRPr="000B7163">
              <w:rPr>
                <w:lang w:eastAsia="en-GB"/>
              </w:rPr>
              <w:t>Used to configure g-RNTI or g-CS-RNTI</w:t>
            </w:r>
            <w:r w:rsidRPr="000B7163">
              <w:rPr>
                <w:bCs/>
                <w:szCs w:val="22"/>
                <w:lang w:eastAsia="en-GB"/>
              </w:rPr>
              <w:t>.</w:t>
            </w:r>
          </w:p>
        </w:tc>
      </w:tr>
      <w:tr w:rsidR="002773D8" w:rsidRPr="000B7163" w14:paraId="31F734AC"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441E0BF4" w14:textId="77777777" w:rsidR="002773D8" w:rsidRPr="000B7163" w:rsidRDefault="002773D8" w:rsidP="008529D3">
            <w:pPr>
              <w:pStyle w:val="TAL"/>
              <w:rPr>
                <w:b/>
                <w:bCs/>
                <w:i/>
                <w:iCs/>
              </w:rPr>
            </w:pPr>
            <w:r w:rsidRPr="000B7163">
              <w:rPr>
                <w:b/>
                <w:bCs/>
                <w:i/>
                <w:iCs/>
              </w:rPr>
              <w:t>harq-FeedbackEnablerMulticast</w:t>
            </w:r>
          </w:p>
          <w:p w14:paraId="4FBD7325" w14:textId="77777777" w:rsidR="002773D8" w:rsidRPr="000B7163" w:rsidRDefault="002773D8" w:rsidP="008529D3">
            <w:pPr>
              <w:pStyle w:val="TAL"/>
              <w:rPr>
                <w:b/>
                <w:bCs/>
                <w:i/>
                <w:szCs w:val="22"/>
                <w:lang w:eastAsia="en-GB"/>
              </w:rPr>
            </w:pPr>
            <w:r w:rsidRPr="000B7163">
              <w:rPr>
                <w:szCs w:val="22"/>
              </w:rPr>
              <w:t xml:space="preserve">Indicates whether the UE shall provide HARQ feedback for MBS multicast. Value </w:t>
            </w:r>
            <w:r w:rsidRPr="000B7163">
              <w:rPr>
                <w:i/>
                <w:szCs w:val="22"/>
              </w:rPr>
              <w:t>dci-enabler</w:t>
            </w:r>
            <w:r w:rsidRPr="000B7163">
              <w:rPr>
                <w:szCs w:val="22"/>
              </w:rPr>
              <w:t xml:space="preserve"> means that whether the UE shall provide HARQ feedback for MBS multicast is indicated by DCI</w:t>
            </w:r>
            <w:r w:rsidRPr="000B7163">
              <w:t xml:space="preserve"> </w:t>
            </w:r>
            <w:r w:rsidRPr="000B7163">
              <w:rPr>
                <w:szCs w:val="22"/>
              </w:rPr>
              <w:t xml:space="preserve">as specified in TS 38.213 [13]. Value </w:t>
            </w:r>
            <w:r w:rsidRPr="000B7163">
              <w:rPr>
                <w:i/>
                <w:szCs w:val="22"/>
              </w:rPr>
              <w:t>enabled</w:t>
            </w:r>
            <w:r w:rsidRPr="000B7163">
              <w:rPr>
                <w:szCs w:val="22"/>
              </w:rPr>
              <w:t xml:space="preserve"> means the UE shall always provide HARQ feedback for MBS multicast. When the field is absent, the UE behavior is specified in TS 38.213 [13].</w:t>
            </w:r>
          </w:p>
        </w:tc>
      </w:tr>
      <w:tr w:rsidR="002773D8" w:rsidRPr="000B7163" w14:paraId="3B546FCB"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73AC8957" w14:textId="77777777" w:rsidR="002773D8" w:rsidRPr="000B7163" w:rsidRDefault="002773D8" w:rsidP="008529D3">
            <w:pPr>
              <w:pStyle w:val="TAL"/>
              <w:rPr>
                <w:b/>
                <w:bCs/>
                <w:i/>
                <w:iCs/>
              </w:rPr>
            </w:pPr>
            <w:r w:rsidRPr="000B7163">
              <w:rPr>
                <w:b/>
                <w:bCs/>
                <w:i/>
                <w:iCs/>
              </w:rPr>
              <w:t>harq-FeedbackOptionMulticast</w:t>
            </w:r>
          </w:p>
          <w:p w14:paraId="3D1DCD29" w14:textId="77777777" w:rsidR="002773D8" w:rsidRPr="000B7163" w:rsidRDefault="002773D8" w:rsidP="008529D3">
            <w:pPr>
              <w:pStyle w:val="TAL"/>
              <w:rPr>
                <w:b/>
                <w:bCs/>
                <w:i/>
                <w:szCs w:val="22"/>
                <w:lang w:eastAsia="en-GB"/>
              </w:rPr>
            </w:pPr>
            <w:r w:rsidRPr="000B7163">
              <w:rPr>
                <w:szCs w:val="22"/>
              </w:rPr>
              <w:t>Indicates the feedback mode for MBS multicast dynamically scheduled PDSCH or SPS PDSCH.</w:t>
            </w:r>
          </w:p>
        </w:tc>
      </w:tr>
      <w:tr w:rsidR="002773D8" w:rsidRPr="000B7163" w14:paraId="1EB93CC8"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315186AE" w14:textId="77777777" w:rsidR="002773D8" w:rsidRPr="000B7163" w:rsidRDefault="002773D8" w:rsidP="008529D3">
            <w:pPr>
              <w:pStyle w:val="TAL"/>
              <w:rPr>
                <w:b/>
                <w:bCs/>
                <w:i/>
                <w:iCs/>
              </w:rPr>
            </w:pPr>
            <w:r w:rsidRPr="000B7163">
              <w:rPr>
                <w:b/>
                <w:bCs/>
                <w:i/>
                <w:iCs/>
              </w:rPr>
              <w:t>mbs-RNTI-SpecificConfigId</w:t>
            </w:r>
          </w:p>
          <w:p w14:paraId="1FA88313" w14:textId="77777777" w:rsidR="002773D8" w:rsidRPr="000B7163" w:rsidRDefault="002773D8" w:rsidP="008529D3">
            <w:pPr>
              <w:pStyle w:val="TAL"/>
              <w:rPr>
                <w:b/>
                <w:bCs/>
                <w:i/>
                <w:iCs/>
              </w:rPr>
            </w:pPr>
            <w:r w:rsidRPr="000B7163">
              <w:rPr>
                <w:bCs/>
                <w:iCs/>
              </w:rPr>
              <w:t>An identifier of the RNTI specific configuration for MBS multicast.</w:t>
            </w:r>
          </w:p>
        </w:tc>
      </w:tr>
      <w:tr w:rsidR="002773D8" w:rsidRPr="000B7163" w14:paraId="266FE93C"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435D8612" w14:textId="77777777" w:rsidR="002773D8" w:rsidRPr="000B7163" w:rsidRDefault="002773D8" w:rsidP="008529D3">
            <w:pPr>
              <w:pStyle w:val="TAL"/>
              <w:rPr>
                <w:b/>
                <w:bCs/>
                <w:i/>
                <w:iCs/>
              </w:rPr>
            </w:pPr>
            <w:r w:rsidRPr="000B7163">
              <w:rPr>
                <w:b/>
                <w:bCs/>
                <w:i/>
                <w:iCs/>
              </w:rPr>
              <w:t>pdsch-</w:t>
            </w:r>
            <w:r w:rsidRPr="000B7163">
              <w:rPr>
                <w:b/>
                <w:i/>
                <w:szCs w:val="22"/>
                <w:lang w:eastAsia="sv-SE"/>
              </w:rPr>
              <w:t>AggregationFactor</w:t>
            </w:r>
          </w:p>
          <w:p w14:paraId="75ED29F7" w14:textId="77777777" w:rsidR="002773D8" w:rsidRPr="000B7163" w:rsidRDefault="002773D8" w:rsidP="008529D3">
            <w:pPr>
              <w:pStyle w:val="TAL"/>
              <w:rPr>
                <w:b/>
                <w:bCs/>
                <w:i/>
                <w:iCs/>
              </w:rPr>
            </w:pPr>
            <w:r w:rsidRPr="000B7163">
              <w:rPr>
                <w:szCs w:val="22"/>
                <w:lang w:eastAsia="sv-SE"/>
              </w:rPr>
              <w:t>Number</w:t>
            </w:r>
            <w:r w:rsidRPr="000B7163">
              <w:rPr>
                <w:szCs w:val="22"/>
              </w:rPr>
              <w:t xml:space="preserve"> of repetitions for dynamically scheduled MBS multicast data (see TS 38.214 [19], clause 5.1.2.1). When the field is absent and </w:t>
            </w:r>
            <w:r w:rsidRPr="000B7163">
              <w:rPr>
                <w:i/>
                <w:szCs w:val="22"/>
              </w:rPr>
              <w:t>groupCommon-RNTI</w:t>
            </w:r>
            <w:r w:rsidRPr="000B7163">
              <w:rPr>
                <w:szCs w:val="22"/>
              </w:rPr>
              <w:t xml:space="preserve"> is set to </w:t>
            </w:r>
            <w:r w:rsidRPr="000B7163">
              <w:rPr>
                <w:i/>
                <w:szCs w:val="22"/>
              </w:rPr>
              <w:t>g-RNTI</w:t>
            </w:r>
            <w:r w:rsidRPr="000B7163">
              <w:rPr>
                <w:szCs w:val="22"/>
              </w:rPr>
              <w:t>, the UE applies the value 1.</w:t>
            </w:r>
          </w:p>
        </w:tc>
      </w:tr>
    </w:tbl>
    <w:p w14:paraId="2E536A0E" w14:textId="77777777" w:rsidR="002773D8" w:rsidRPr="000B7163" w:rsidRDefault="002773D8" w:rsidP="002773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773D8" w:rsidRPr="000B7163" w14:paraId="30CC2AF9" w14:textId="77777777" w:rsidTr="008529D3">
        <w:trPr>
          <w:trHeight w:val="243"/>
        </w:trPr>
        <w:tc>
          <w:tcPr>
            <w:tcW w:w="14173" w:type="dxa"/>
            <w:tcBorders>
              <w:top w:val="single" w:sz="4" w:space="0" w:color="auto"/>
              <w:left w:val="single" w:sz="4" w:space="0" w:color="auto"/>
              <w:bottom w:val="single" w:sz="4" w:space="0" w:color="auto"/>
              <w:right w:val="single" w:sz="4" w:space="0" w:color="auto"/>
            </w:tcBorders>
          </w:tcPr>
          <w:p w14:paraId="51186AF5" w14:textId="77777777" w:rsidR="002773D8" w:rsidRPr="000B7163" w:rsidRDefault="002773D8" w:rsidP="008529D3">
            <w:pPr>
              <w:pStyle w:val="TAH"/>
              <w:rPr>
                <w:szCs w:val="22"/>
                <w:lang w:eastAsia="sv-SE"/>
              </w:rPr>
            </w:pPr>
            <w:r w:rsidRPr="000B7163">
              <w:rPr>
                <w:i/>
                <w:szCs w:val="22"/>
                <w:lang w:eastAsia="sv-SE"/>
              </w:rPr>
              <w:lastRenderedPageBreak/>
              <w:t xml:space="preserve">LCG-DSR-Config </w:t>
            </w:r>
            <w:r w:rsidRPr="000B7163">
              <w:rPr>
                <w:szCs w:val="22"/>
                <w:lang w:eastAsia="sv-SE"/>
              </w:rPr>
              <w:t>field descriptions</w:t>
            </w:r>
          </w:p>
        </w:tc>
      </w:tr>
      <w:tr w:rsidR="002773D8" w:rsidRPr="000B7163" w14:paraId="06E73B1D"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23995080" w14:textId="77777777" w:rsidR="002773D8" w:rsidRPr="000B7163" w:rsidRDefault="002773D8" w:rsidP="008529D3">
            <w:pPr>
              <w:pStyle w:val="TAL"/>
              <w:rPr>
                <w:b/>
                <w:bCs/>
                <w:i/>
                <w:szCs w:val="22"/>
                <w:lang w:eastAsia="en-GB"/>
              </w:rPr>
            </w:pPr>
            <w:r w:rsidRPr="000B7163">
              <w:rPr>
                <w:b/>
                <w:bCs/>
                <w:i/>
                <w:szCs w:val="22"/>
                <w:lang w:eastAsia="en-GB"/>
              </w:rPr>
              <w:t>lcg-</w:t>
            </w:r>
            <w:r w:rsidRPr="000B7163">
              <w:rPr>
                <w:b/>
                <w:i/>
                <w:szCs w:val="22"/>
              </w:rPr>
              <w:t>Id</w:t>
            </w:r>
          </w:p>
          <w:p w14:paraId="4BB20143" w14:textId="77777777" w:rsidR="002773D8" w:rsidRPr="000B7163" w:rsidRDefault="002773D8" w:rsidP="008529D3">
            <w:pPr>
              <w:pStyle w:val="TAL"/>
              <w:rPr>
                <w:bCs/>
                <w:szCs w:val="22"/>
                <w:lang w:eastAsia="en-GB"/>
              </w:rPr>
            </w:pPr>
            <w:r w:rsidRPr="000B7163">
              <w:rPr>
                <w:szCs w:val="22"/>
                <w:lang w:eastAsia="sv-SE"/>
              </w:rPr>
              <w:t>Identifier of the Logical Channel Group which the DSR configuration refers to</w:t>
            </w:r>
            <w:r w:rsidRPr="000B7163">
              <w:rPr>
                <w:szCs w:val="22"/>
                <w:lang w:eastAsia="en-GB"/>
              </w:rPr>
              <w:t>.</w:t>
            </w:r>
          </w:p>
        </w:tc>
      </w:tr>
      <w:tr w:rsidR="002773D8" w:rsidRPr="000B7163" w14:paraId="79621112"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6FD37DDB" w14:textId="77777777" w:rsidR="002773D8" w:rsidRPr="000B7163" w:rsidRDefault="002773D8" w:rsidP="008529D3">
            <w:pPr>
              <w:pStyle w:val="TAL"/>
              <w:rPr>
                <w:b/>
                <w:i/>
                <w:szCs w:val="22"/>
              </w:rPr>
            </w:pPr>
            <w:r w:rsidRPr="000B7163">
              <w:rPr>
                <w:b/>
                <w:i/>
                <w:szCs w:val="22"/>
              </w:rPr>
              <w:t>remainingTimeThreshold</w:t>
            </w:r>
          </w:p>
          <w:p w14:paraId="1F902ED9" w14:textId="677D9DF4" w:rsidR="002773D8" w:rsidRPr="000B7163" w:rsidRDefault="002773D8" w:rsidP="008529D3">
            <w:pPr>
              <w:pStyle w:val="TAL"/>
              <w:rPr>
                <w:b/>
                <w:bCs/>
                <w:i/>
                <w:szCs w:val="22"/>
                <w:lang w:eastAsia="en-GB"/>
              </w:rPr>
            </w:pPr>
            <w:r w:rsidRPr="000B7163">
              <w:rPr>
                <w:lang w:eastAsia="en-GB"/>
              </w:rPr>
              <w:t>Remaining time threshold used for triggering DSR</w:t>
            </w:r>
            <w:ins w:id="127" w:author="Huawei-Yinghao" w:date="2024-12-24T11:29:00Z">
              <w:r w:rsidR="005518E2">
                <w:rPr>
                  <w:lang w:eastAsia="en-GB"/>
                </w:rPr>
                <w:t xml:space="preserve"> (DSR triggering threshold)</w:t>
              </w:r>
            </w:ins>
            <w:r w:rsidRPr="000B7163">
              <w:rPr>
                <w:lang w:eastAsia="en-GB"/>
              </w:rPr>
              <w:t xml:space="preserve"> for the logical channels belonging to this Logical Channel Group, as specified in TS 38.321 [3]. Value in number of milliseconds.</w:t>
            </w:r>
          </w:p>
        </w:tc>
      </w:tr>
      <w:tr w:rsidR="00267258" w:rsidRPr="000B7163" w14:paraId="7A76FC91" w14:textId="77777777" w:rsidTr="008529D3">
        <w:trPr>
          <w:trHeight w:val="52"/>
          <w:ins w:id="128" w:author="Huawei-Yinghao" w:date="2024-12-17T09:14:00Z"/>
        </w:trPr>
        <w:tc>
          <w:tcPr>
            <w:tcW w:w="14173" w:type="dxa"/>
            <w:tcBorders>
              <w:top w:val="single" w:sz="4" w:space="0" w:color="auto"/>
              <w:left w:val="single" w:sz="4" w:space="0" w:color="auto"/>
              <w:bottom w:val="single" w:sz="4" w:space="0" w:color="auto"/>
              <w:right w:val="single" w:sz="4" w:space="0" w:color="auto"/>
            </w:tcBorders>
          </w:tcPr>
          <w:p w14:paraId="24651113" w14:textId="1F3321E8" w:rsidR="00267258" w:rsidRDefault="009A513B" w:rsidP="008529D3">
            <w:pPr>
              <w:pStyle w:val="TAL"/>
              <w:rPr>
                <w:ins w:id="129" w:author="Huawei-Yinghao" w:date="2024-12-17T09:14:00Z"/>
                <w:b/>
                <w:i/>
                <w:szCs w:val="22"/>
              </w:rPr>
            </w:pPr>
            <w:ins w:id="130" w:author="Huawei-Yinghao" w:date="2025-01-03T10:10:00Z">
              <w:r>
                <w:rPr>
                  <w:b/>
                  <w:i/>
                  <w:szCs w:val="22"/>
                </w:rPr>
                <w:t>ds</w:t>
              </w:r>
              <w:r w:rsidR="00D44E86">
                <w:rPr>
                  <w:b/>
                  <w:i/>
                  <w:szCs w:val="22"/>
                </w:rPr>
                <w:t>r-</w:t>
              </w:r>
            </w:ins>
            <w:ins w:id="131" w:author="Huawei-Yinghao" w:date="2024-12-17T09:16:00Z">
              <w:r w:rsidR="008D7B30" w:rsidRPr="008D7B30">
                <w:rPr>
                  <w:b/>
                  <w:i/>
                  <w:szCs w:val="22"/>
                </w:rPr>
                <w:t>ReportingThresList</w:t>
              </w:r>
            </w:ins>
          </w:p>
          <w:p w14:paraId="64F88874" w14:textId="77777777" w:rsidR="00267258" w:rsidRDefault="00267258" w:rsidP="008529D3">
            <w:pPr>
              <w:pStyle w:val="TAL"/>
              <w:rPr>
                <w:ins w:id="132" w:author="Huawei-Yinghao" w:date="2025-01-20T11:04:00Z"/>
                <w:lang w:eastAsia="en-GB"/>
              </w:rPr>
            </w:pPr>
            <w:ins w:id="133" w:author="Huawei-Yinghao" w:date="2024-12-17T09:14:00Z">
              <w:r>
                <w:rPr>
                  <w:rFonts w:eastAsia="等线"/>
                  <w:bCs/>
                  <w:iCs/>
                  <w:szCs w:val="22"/>
                  <w:lang w:eastAsia="zh-CN"/>
                </w:rPr>
                <w:t xml:space="preserve">List of </w:t>
              </w:r>
            </w:ins>
            <w:ins w:id="134" w:author="Huawei-Yinghao" w:date="2024-12-24T11:29:00Z">
              <w:r w:rsidR="007550FD">
                <w:rPr>
                  <w:rFonts w:eastAsia="等线"/>
                  <w:bCs/>
                  <w:iCs/>
                  <w:szCs w:val="22"/>
                  <w:lang w:eastAsia="zh-CN"/>
                </w:rPr>
                <w:t xml:space="preserve">DSR </w:t>
              </w:r>
            </w:ins>
            <w:ins w:id="135" w:author="Huawei-Yinghao" w:date="2024-12-17T09:17:00Z">
              <w:r w:rsidR="0081096E">
                <w:rPr>
                  <w:rFonts w:eastAsia="等线"/>
                  <w:bCs/>
                  <w:iCs/>
                  <w:szCs w:val="22"/>
                  <w:lang w:eastAsia="zh-CN"/>
                </w:rPr>
                <w:t xml:space="preserve">reporting </w:t>
              </w:r>
            </w:ins>
            <w:ins w:id="136" w:author="Huawei-Yinghao" w:date="2024-12-17T09:14:00Z">
              <w:r>
                <w:rPr>
                  <w:rFonts w:eastAsia="等线"/>
                  <w:bCs/>
                  <w:iCs/>
                  <w:szCs w:val="22"/>
                  <w:lang w:eastAsia="zh-CN"/>
                </w:rPr>
                <w:t>t</w:t>
              </w:r>
            </w:ins>
            <w:ins w:id="137" w:author="Huawei-Yinghao" w:date="2024-12-17T09:15:00Z">
              <w:r>
                <w:rPr>
                  <w:rFonts w:eastAsia="等线"/>
                  <w:bCs/>
                  <w:iCs/>
                  <w:szCs w:val="22"/>
                  <w:lang w:eastAsia="zh-CN"/>
                </w:rPr>
                <w:t>hreshold</w:t>
              </w:r>
            </w:ins>
            <w:ins w:id="138" w:author="Huawei-Yinghao" w:date="2024-12-24T11:29:00Z">
              <w:r w:rsidR="00EC6B85">
                <w:rPr>
                  <w:rFonts w:eastAsia="等线"/>
                  <w:bCs/>
                  <w:iCs/>
                  <w:szCs w:val="22"/>
                  <w:lang w:eastAsia="zh-CN"/>
                </w:rPr>
                <w:t>s</w:t>
              </w:r>
            </w:ins>
            <w:ins w:id="139" w:author="Huawei-Yinghao" w:date="2024-12-17T09:15:00Z">
              <w:r>
                <w:rPr>
                  <w:rFonts w:eastAsia="等线"/>
                  <w:bCs/>
                  <w:iCs/>
                  <w:szCs w:val="22"/>
                  <w:lang w:eastAsia="zh-CN"/>
                </w:rPr>
                <w:t xml:space="preserve"> </w:t>
              </w:r>
            </w:ins>
            <w:ins w:id="140" w:author="Huawei-Yinghao" w:date="2025-01-03T09:59:00Z">
              <w:r w:rsidR="007E7699">
                <w:rPr>
                  <w:rFonts w:eastAsia="等线"/>
                  <w:bCs/>
                  <w:iCs/>
                  <w:szCs w:val="22"/>
                  <w:lang w:eastAsia="zh-CN"/>
                </w:rPr>
                <w:t xml:space="preserve">for </w:t>
              </w:r>
            </w:ins>
            <w:ins w:id="141" w:author="Huawei-Yinghao" w:date="2025-01-20T11:03:00Z">
              <w:r w:rsidR="00B16951">
                <w:rPr>
                  <w:rFonts w:eastAsia="等线"/>
                  <w:bCs/>
                  <w:iCs/>
                  <w:szCs w:val="22"/>
                  <w:lang w:eastAsia="zh-CN"/>
                </w:rPr>
                <w:t xml:space="preserve">reporting </w:t>
              </w:r>
            </w:ins>
            <w:ins w:id="142" w:author="Huawei-Yinghao" w:date="2025-01-03T09:59:00Z">
              <w:r w:rsidR="007E7699">
                <w:rPr>
                  <w:rFonts w:eastAsia="等线"/>
                  <w:bCs/>
                  <w:iCs/>
                  <w:szCs w:val="22"/>
                  <w:lang w:eastAsia="zh-CN"/>
                </w:rPr>
                <w:t xml:space="preserve">remaining time </w:t>
              </w:r>
            </w:ins>
            <w:ins w:id="143" w:author="Huawei-Yinghao" w:date="2025-01-20T11:03:00Z">
              <w:r w:rsidR="00B16951">
                <w:rPr>
                  <w:rFonts w:eastAsia="等线"/>
                  <w:bCs/>
                  <w:iCs/>
                  <w:szCs w:val="22"/>
                  <w:lang w:eastAsia="zh-CN"/>
                </w:rPr>
                <w:t>in</w:t>
              </w:r>
            </w:ins>
            <w:ins w:id="144" w:author="Huawei-Yinghao" w:date="2024-12-17T09:15:00Z">
              <w:r>
                <w:rPr>
                  <w:rFonts w:eastAsia="等线"/>
                  <w:bCs/>
                  <w:iCs/>
                  <w:szCs w:val="22"/>
                  <w:lang w:eastAsia="zh-CN"/>
                </w:rPr>
                <w:t xml:space="preserve"> </w:t>
              </w:r>
            </w:ins>
            <w:ins w:id="145" w:author="Huawei-Yinghao" w:date="2024-12-17T09:16:00Z">
              <w:r w:rsidR="008D7B30">
                <w:rPr>
                  <w:rFonts w:eastAsia="等线"/>
                  <w:bCs/>
                  <w:iCs/>
                  <w:szCs w:val="22"/>
                  <w:lang w:eastAsia="zh-CN"/>
                </w:rPr>
                <w:t>enhanced DSR</w:t>
              </w:r>
              <w:r w:rsidR="008F2A7D" w:rsidRPr="000B7163">
                <w:rPr>
                  <w:lang w:eastAsia="en-GB"/>
                </w:rPr>
                <w:t>, as specified in TS 38.321 [3].</w:t>
              </w:r>
            </w:ins>
            <w:ins w:id="146" w:author="Huawei-Yinghao" w:date="2024-12-17T09:17:00Z">
              <w:r w:rsidR="00FB3894">
                <w:rPr>
                  <w:lang w:eastAsia="en-GB"/>
                </w:rPr>
                <w:t xml:space="preserve"> </w:t>
              </w:r>
              <w:r w:rsidR="00FB3894" w:rsidRPr="000B7163">
                <w:rPr>
                  <w:lang w:eastAsia="en-GB"/>
                </w:rPr>
                <w:t>Value</w:t>
              </w:r>
            </w:ins>
            <w:ins w:id="147" w:author="Huawei-Yinghao" w:date="2025-01-15T14:40:00Z">
              <w:r w:rsidR="00634981">
                <w:rPr>
                  <w:lang w:eastAsia="en-GB"/>
                </w:rPr>
                <w:t xml:space="preserve"> for the IE </w:t>
              </w:r>
              <w:r w:rsidR="00634981">
                <w:rPr>
                  <w:i/>
                  <w:iCs/>
                  <w:lang w:eastAsia="en-GB"/>
                </w:rPr>
                <w:t>DSR-ReportingThreshold</w:t>
              </w:r>
            </w:ins>
            <w:ins w:id="148" w:author="Huawei-Yinghao" w:date="2024-12-17T09:17:00Z">
              <w:r w:rsidR="00FB3894" w:rsidRPr="000B7163">
                <w:rPr>
                  <w:lang w:eastAsia="en-GB"/>
                </w:rPr>
                <w:t xml:space="preserve"> in number of milliseconds.</w:t>
              </w:r>
            </w:ins>
          </w:p>
          <w:p w14:paraId="407F9B56" w14:textId="250E5C90" w:rsidR="00392111" w:rsidRPr="00392111" w:rsidRDefault="00392111" w:rsidP="008529D3">
            <w:pPr>
              <w:pStyle w:val="TAL"/>
              <w:rPr>
                <w:ins w:id="149" w:author="Huawei-Yinghao" w:date="2024-12-17T09:14:00Z"/>
                <w:rFonts w:eastAsia="等线"/>
                <w:bCs/>
                <w:iCs/>
                <w:szCs w:val="22"/>
                <w:lang w:eastAsia="zh-CN"/>
              </w:rPr>
            </w:pPr>
            <w:ins w:id="150" w:author="Huawei-Yinghao" w:date="2025-01-20T11:04:00Z">
              <w:r>
                <w:rPr>
                  <w:rFonts w:eastAsia="等线" w:hint="eastAsia"/>
                  <w:lang w:eastAsia="zh-CN"/>
                </w:rPr>
                <w:t>E</w:t>
              </w:r>
              <w:r>
                <w:rPr>
                  <w:rFonts w:eastAsia="等线"/>
                  <w:lang w:eastAsia="zh-CN"/>
                </w:rPr>
                <w:t>ditor's NOTE: exact name of the DSR MAC CE introduced in R19 to be further discussed and aligned with the MAC spec</w:t>
              </w:r>
              <w:r w:rsidR="00626C8D">
                <w:rPr>
                  <w:rFonts w:eastAsia="等线"/>
                  <w:lang w:eastAsia="zh-CN"/>
                </w:rPr>
                <w:t>.</w:t>
              </w:r>
            </w:ins>
          </w:p>
        </w:tc>
      </w:tr>
      <w:tr w:rsidR="005A2135" w:rsidRPr="000B7163" w14:paraId="32585B3E" w14:textId="77777777" w:rsidTr="008529D3">
        <w:trPr>
          <w:trHeight w:val="52"/>
          <w:ins w:id="151" w:author="Huawei-Yinghao" w:date="2024-12-17T09:53:00Z"/>
        </w:trPr>
        <w:tc>
          <w:tcPr>
            <w:tcW w:w="14173" w:type="dxa"/>
            <w:tcBorders>
              <w:top w:val="single" w:sz="4" w:space="0" w:color="auto"/>
              <w:left w:val="single" w:sz="4" w:space="0" w:color="auto"/>
              <w:bottom w:val="single" w:sz="4" w:space="0" w:color="auto"/>
              <w:right w:val="single" w:sz="4" w:space="0" w:color="auto"/>
            </w:tcBorders>
          </w:tcPr>
          <w:p w14:paraId="427685D1" w14:textId="77777777" w:rsidR="005A2135" w:rsidRDefault="005A2135" w:rsidP="008529D3">
            <w:pPr>
              <w:pStyle w:val="TAL"/>
              <w:rPr>
                <w:ins w:id="152" w:author="Huawei-Yinghao" w:date="2024-12-17T09:54:00Z"/>
                <w:b/>
                <w:i/>
                <w:szCs w:val="22"/>
              </w:rPr>
            </w:pPr>
            <w:ins w:id="153" w:author="Huawei-Yinghao" w:date="2024-12-17T09:53:00Z">
              <w:r w:rsidRPr="005A2135">
                <w:rPr>
                  <w:b/>
                  <w:i/>
                  <w:szCs w:val="22"/>
                </w:rPr>
                <w:t>dsr-ReportNonDelayCriticalData</w:t>
              </w:r>
            </w:ins>
          </w:p>
          <w:p w14:paraId="580B2ADA" w14:textId="77777777" w:rsidR="005A2135" w:rsidRDefault="00D24E49" w:rsidP="008529D3">
            <w:pPr>
              <w:pStyle w:val="TAL"/>
              <w:rPr>
                <w:ins w:id="154" w:author="Huawei-Yinghao" w:date="2024-12-25T09:30:00Z"/>
                <w:rFonts w:eastAsia="等线"/>
                <w:bCs/>
                <w:iCs/>
                <w:szCs w:val="22"/>
                <w:lang w:eastAsia="zh-CN"/>
              </w:rPr>
            </w:pPr>
            <w:ins w:id="155" w:author="Huawei-Yinghao" w:date="2024-12-17T09:55:00Z">
              <w:r>
                <w:rPr>
                  <w:rFonts w:eastAsia="等线" w:hint="eastAsia"/>
                  <w:bCs/>
                  <w:iCs/>
                  <w:szCs w:val="22"/>
                  <w:lang w:eastAsia="zh-CN"/>
                </w:rPr>
                <w:t>I</w:t>
              </w:r>
              <w:r>
                <w:rPr>
                  <w:rFonts w:eastAsia="等线"/>
                  <w:bCs/>
                  <w:iCs/>
                  <w:szCs w:val="22"/>
                  <w:lang w:eastAsia="zh-CN"/>
                </w:rPr>
                <w:t>n</w:t>
              </w:r>
            </w:ins>
            <w:ins w:id="156" w:author="Huawei-Yinghao" w:date="2024-12-17T09:56:00Z">
              <w:r>
                <w:rPr>
                  <w:rFonts w:eastAsia="等线"/>
                  <w:bCs/>
                  <w:iCs/>
                  <w:szCs w:val="22"/>
                  <w:lang w:eastAsia="zh-CN"/>
                </w:rPr>
                <w:t>dicates whether the UE should include the non-delay critical data ahead of delay critical data in</w:t>
              </w:r>
            </w:ins>
            <w:r w:rsidR="00566653">
              <w:rPr>
                <w:rFonts w:eastAsia="等线"/>
                <w:bCs/>
                <w:iCs/>
                <w:szCs w:val="22"/>
                <w:lang w:eastAsia="zh-CN"/>
              </w:rPr>
              <w:t xml:space="preserve"> </w:t>
            </w:r>
            <w:ins w:id="157" w:author="Huawei-Yinghao" w:date="2024-12-17T09:56:00Z">
              <w:r>
                <w:rPr>
                  <w:rFonts w:eastAsia="等线"/>
                  <w:bCs/>
                  <w:iCs/>
                  <w:szCs w:val="22"/>
                  <w:lang w:eastAsia="zh-CN"/>
                </w:rPr>
                <w:t>the butter size calculation for the L</w:t>
              </w:r>
            </w:ins>
            <w:ins w:id="158" w:author="Huawei-Yinghao" w:date="2024-12-17T09:57:00Z">
              <w:r>
                <w:rPr>
                  <w:rFonts w:eastAsia="等线"/>
                  <w:bCs/>
                  <w:iCs/>
                  <w:szCs w:val="22"/>
                  <w:lang w:eastAsia="zh-CN"/>
                </w:rPr>
                <w:t>ogical Channel Group within the DSR as in TS 38.321 [3].</w:t>
              </w:r>
            </w:ins>
            <w:ins w:id="159" w:author="Huawei-Yinghao" w:date="2024-12-17T09:56:00Z">
              <w:r>
                <w:rPr>
                  <w:rFonts w:eastAsia="等线"/>
                  <w:bCs/>
                  <w:iCs/>
                  <w:szCs w:val="22"/>
                  <w:lang w:eastAsia="zh-CN"/>
                </w:rPr>
                <w:t xml:space="preserve"> </w:t>
              </w:r>
            </w:ins>
          </w:p>
          <w:p w14:paraId="0C945A49" w14:textId="4A466E55" w:rsidR="00EB0F80" w:rsidRPr="00D24E49" w:rsidRDefault="00206588" w:rsidP="008529D3">
            <w:pPr>
              <w:pStyle w:val="TAL"/>
              <w:rPr>
                <w:ins w:id="160" w:author="Huawei-Yinghao" w:date="2024-12-17T09:53:00Z"/>
                <w:rFonts w:eastAsia="等线"/>
                <w:bCs/>
                <w:iCs/>
                <w:szCs w:val="22"/>
                <w:lang w:eastAsia="zh-CN"/>
              </w:rPr>
            </w:pPr>
            <w:ins w:id="161" w:author="Huawei-Yinghao" w:date="2025-02-07T11:15:00Z">
              <w:r>
                <w:rPr>
                  <w:rFonts w:eastAsia="等线"/>
                  <w:bCs/>
                  <w:iCs/>
                  <w:szCs w:val="22"/>
                  <w:lang w:eastAsia="zh-CN"/>
                </w:rPr>
                <w:t xml:space="preserve">Editor's NOTE: </w:t>
              </w:r>
            </w:ins>
            <w:ins w:id="162" w:author="Huawei-Yinghao" w:date="2024-12-25T09:30:00Z">
              <w:r w:rsidR="00EB0F80">
                <w:rPr>
                  <w:rFonts w:eastAsia="等线" w:hint="eastAsia"/>
                  <w:bCs/>
                  <w:iCs/>
                  <w:szCs w:val="22"/>
                  <w:lang w:eastAsia="zh-CN"/>
                </w:rPr>
                <w:t>F</w:t>
              </w:r>
              <w:r w:rsidR="00EB0F80">
                <w:rPr>
                  <w:rFonts w:eastAsia="等线"/>
                  <w:bCs/>
                  <w:iCs/>
                  <w:szCs w:val="22"/>
                  <w:lang w:eastAsia="zh-CN"/>
                </w:rPr>
                <w:t xml:space="preserve">FS whether </w:t>
              </w:r>
            </w:ins>
            <w:ins w:id="163" w:author="Huawei-Yinghao" w:date="2024-12-25T09:31:00Z">
              <w:r w:rsidR="009F0E15">
                <w:rPr>
                  <w:rFonts w:eastAsia="等线"/>
                  <w:bCs/>
                  <w:iCs/>
                  <w:szCs w:val="22"/>
                  <w:lang w:eastAsia="zh-CN"/>
                </w:rPr>
                <w:t>the enhancement can also be applied for the legacy DSR</w:t>
              </w:r>
            </w:ins>
          </w:p>
        </w:tc>
      </w:tr>
    </w:tbl>
    <w:p w14:paraId="4235E25D" w14:textId="77777777" w:rsidR="002773D8" w:rsidRPr="000B7163" w:rsidRDefault="002773D8" w:rsidP="002773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73D8" w:rsidRPr="000B7163" w14:paraId="599CD530"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2839E952" w14:textId="77777777" w:rsidR="002773D8" w:rsidRPr="000B7163" w:rsidRDefault="002773D8" w:rsidP="008529D3">
            <w:pPr>
              <w:pStyle w:val="TAH"/>
              <w:rPr>
                <w:szCs w:val="22"/>
                <w:lang w:eastAsia="sv-SE"/>
              </w:rPr>
            </w:pPr>
            <w:r w:rsidRPr="000B716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B8B8F8" w14:textId="77777777" w:rsidR="002773D8" w:rsidRPr="000B7163" w:rsidRDefault="002773D8" w:rsidP="008529D3">
            <w:pPr>
              <w:pStyle w:val="TAH"/>
              <w:rPr>
                <w:szCs w:val="22"/>
                <w:lang w:eastAsia="sv-SE"/>
              </w:rPr>
            </w:pPr>
            <w:r w:rsidRPr="000B7163">
              <w:rPr>
                <w:szCs w:val="22"/>
                <w:lang w:eastAsia="sv-SE"/>
              </w:rPr>
              <w:t>Explanation</w:t>
            </w:r>
          </w:p>
        </w:tc>
      </w:tr>
      <w:tr w:rsidR="002773D8" w:rsidRPr="000B7163" w14:paraId="73390D17"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70AB7D22" w14:textId="77777777" w:rsidR="002773D8" w:rsidRPr="000B7163" w:rsidRDefault="002773D8" w:rsidP="008529D3">
            <w:pPr>
              <w:pStyle w:val="TAL"/>
              <w:rPr>
                <w:i/>
                <w:szCs w:val="22"/>
                <w:lang w:eastAsia="sv-SE"/>
              </w:rPr>
            </w:pPr>
            <w:r w:rsidRPr="000B7163">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7DEC745D" w14:textId="77777777" w:rsidR="002773D8" w:rsidRPr="000B7163" w:rsidRDefault="002773D8" w:rsidP="008529D3">
            <w:pPr>
              <w:pStyle w:val="TAL"/>
              <w:rPr>
                <w:szCs w:val="22"/>
                <w:lang w:eastAsia="sv-SE"/>
              </w:rPr>
            </w:pPr>
            <w:r w:rsidRPr="000B7163">
              <w:rPr>
                <w:szCs w:val="22"/>
                <w:lang w:eastAsia="sv-SE"/>
              </w:rPr>
              <w:t>This field is optionally present, Need S,</w:t>
            </w:r>
            <w:r w:rsidRPr="000B7163">
              <w:rPr>
                <w:szCs w:val="22"/>
              </w:rPr>
              <w:t xml:space="preserve"> if </w:t>
            </w:r>
            <w:r w:rsidRPr="000B7163">
              <w:rPr>
                <w:i/>
                <w:szCs w:val="22"/>
              </w:rPr>
              <w:t xml:space="preserve">groupCommon-RNTI </w:t>
            </w:r>
            <w:r w:rsidRPr="000B7163">
              <w:rPr>
                <w:szCs w:val="22"/>
              </w:rPr>
              <w:t xml:space="preserve">is set to </w:t>
            </w:r>
            <w:r w:rsidRPr="000B7163">
              <w:rPr>
                <w:i/>
                <w:szCs w:val="22"/>
              </w:rPr>
              <w:t>g-RNTI</w:t>
            </w:r>
            <w:r w:rsidRPr="000B7163">
              <w:rPr>
                <w:szCs w:val="22"/>
                <w:lang w:eastAsia="sv-SE"/>
              </w:rPr>
              <w:t xml:space="preserve">. The field is absent when </w:t>
            </w:r>
            <w:r w:rsidRPr="000B7163">
              <w:rPr>
                <w:i/>
                <w:szCs w:val="22"/>
              </w:rPr>
              <w:t xml:space="preserve">groupCommon-RNTI </w:t>
            </w:r>
            <w:r w:rsidRPr="000B7163">
              <w:rPr>
                <w:szCs w:val="22"/>
              </w:rPr>
              <w:t xml:space="preserve">is set to </w:t>
            </w:r>
            <w:r w:rsidRPr="000B7163">
              <w:rPr>
                <w:i/>
                <w:szCs w:val="22"/>
              </w:rPr>
              <w:t>g-CS-RNTI</w:t>
            </w:r>
            <w:r w:rsidRPr="000B7163">
              <w:rPr>
                <w:szCs w:val="22"/>
                <w:lang w:eastAsia="sv-SE"/>
              </w:rPr>
              <w:t>.</w:t>
            </w:r>
          </w:p>
        </w:tc>
      </w:tr>
      <w:tr w:rsidR="002773D8" w:rsidRPr="000B7163" w14:paraId="424BBEB9"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6EB82E8D" w14:textId="77777777" w:rsidR="002773D8" w:rsidRPr="000B7163" w:rsidRDefault="002773D8" w:rsidP="008529D3">
            <w:pPr>
              <w:pStyle w:val="TAL"/>
              <w:rPr>
                <w:i/>
                <w:szCs w:val="22"/>
                <w:lang w:eastAsia="sv-SE"/>
              </w:rPr>
            </w:pPr>
            <w:r w:rsidRPr="000B7163">
              <w:rPr>
                <w:i/>
                <w:szCs w:val="22"/>
                <w:lang w:eastAsia="sv-SE"/>
              </w:rPr>
              <w:t>HARQFeedback</w:t>
            </w:r>
          </w:p>
        </w:tc>
        <w:tc>
          <w:tcPr>
            <w:tcW w:w="10146" w:type="dxa"/>
            <w:tcBorders>
              <w:top w:val="single" w:sz="4" w:space="0" w:color="auto"/>
              <w:left w:val="single" w:sz="4" w:space="0" w:color="auto"/>
              <w:bottom w:val="single" w:sz="4" w:space="0" w:color="auto"/>
              <w:right w:val="single" w:sz="4" w:space="0" w:color="auto"/>
            </w:tcBorders>
            <w:hideMark/>
          </w:tcPr>
          <w:p w14:paraId="2ADED986" w14:textId="77777777" w:rsidR="002773D8" w:rsidRPr="000B7163" w:rsidRDefault="002773D8" w:rsidP="008529D3">
            <w:pPr>
              <w:pStyle w:val="TAL"/>
              <w:rPr>
                <w:szCs w:val="22"/>
                <w:lang w:eastAsia="sv-SE"/>
              </w:rPr>
            </w:pPr>
            <w:r w:rsidRPr="000B7163">
              <w:rPr>
                <w:szCs w:val="22"/>
                <w:lang w:eastAsia="sv-SE"/>
              </w:rPr>
              <w:t xml:space="preserve">The field is mandatory present when </w:t>
            </w:r>
            <w:r w:rsidRPr="000B7163">
              <w:rPr>
                <w:i/>
                <w:iCs/>
                <w:szCs w:val="22"/>
                <w:lang w:eastAsia="sv-SE"/>
              </w:rPr>
              <w:t>harq-FeedbackEnablerMulticast</w:t>
            </w:r>
            <w:r w:rsidRPr="000B7163">
              <w:rPr>
                <w:szCs w:val="22"/>
                <w:lang w:eastAsia="sv-SE"/>
              </w:rPr>
              <w:t xml:space="preserve"> is present. It is absent otherwise. </w:t>
            </w:r>
          </w:p>
        </w:tc>
      </w:tr>
      <w:tr w:rsidR="002773D8" w:rsidRPr="000B7163" w14:paraId="61F2E84B"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6EE09F43" w14:textId="77777777" w:rsidR="002773D8" w:rsidRPr="000B7163" w:rsidRDefault="002773D8" w:rsidP="008529D3">
            <w:pPr>
              <w:pStyle w:val="TAL"/>
              <w:rPr>
                <w:i/>
                <w:szCs w:val="22"/>
                <w:lang w:eastAsia="sv-SE"/>
              </w:rPr>
            </w:pPr>
            <w:r w:rsidRPr="000B7163">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A4AC84C" w14:textId="77777777" w:rsidR="002773D8" w:rsidRPr="000B7163" w:rsidRDefault="002773D8" w:rsidP="008529D3">
            <w:pPr>
              <w:pStyle w:val="TAL"/>
              <w:rPr>
                <w:szCs w:val="22"/>
                <w:lang w:eastAsia="sv-SE"/>
              </w:rPr>
            </w:pPr>
            <w:r w:rsidRPr="000B7163">
              <w:rPr>
                <w:szCs w:val="22"/>
                <w:lang w:eastAsia="sv-SE"/>
              </w:rPr>
              <w:t xml:space="preserve">This field is optionally present, Need M, for the </w:t>
            </w:r>
            <w:r w:rsidRPr="000B7163">
              <w:rPr>
                <w:i/>
                <w:szCs w:val="22"/>
                <w:lang w:eastAsia="sv-SE"/>
              </w:rPr>
              <w:t>MAC-CellGroupConfig</w:t>
            </w:r>
            <w:r w:rsidRPr="000B7163">
              <w:rPr>
                <w:szCs w:val="22"/>
                <w:lang w:eastAsia="sv-SE"/>
              </w:rPr>
              <w:t xml:space="preserve"> of the MCG. It is absent otherwise.</w:t>
            </w:r>
          </w:p>
        </w:tc>
      </w:tr>
      <w:tr w:rsidR="002773D8" w:rsidRPr="000B7163" w14:paraId="024A768E"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3EC67989" w14:textId="77777777" w:rsidR="002773D8" w:rsidRPr="000B7163" w:rsidRDefault="002773D8" w:rsidP="008529D3">
            <w:pPr>
              <w:pStyle w:val="TAL"/>
              <w:rPr>
                <w:i/>
                <w:szCs w:val="22"/>
                <w:lang w:eastAsia="sv-SE"/>
              </w:rPr>
            </w:pPr>
            <w:r w:rsidRPr="000B7163">
              <w:rPr>
                <w:i/>
                <w:szCs w:val="22"/>
                <w:lang w:eastAsia="sv-SE"/>
              </w:rPr>
              <w:t>LCH-PrioWithReTxTimer</w:t>
            </w:r>
          </w:p>
        </w:tc>
        <w:tc>
          <w:tcPr>
            <w:tcW w:w="10146" w:type="dxa"/>
            <w:tcBorders>
              <w:top w:val="single" w:sz="4" w:space="0" w:color="auto"/>
              <w:left w:val="single" w:sz="4" w:space="0" w:color="auto"/>
              <w:bottom w:val="single" w:sz="4" w:space="0" w:color="auto"/>
              <w:right w:val="single" w:sz="4" w:space="0" w:color="auto"/>
            </w:tcBorders>
            <w:hideMark/>
          </w:tcPr>
          <w:p w14:paraId="5F315303" w14:textId="77777777" w:rsidR="002773D8" w:rsidRPr="000B7163" w:rsidRDefault="002773D8" w:rsidP="008529D3">
            <w:pPr>
              <w:pStyle w:val="TAL"/>
              <w:rPr>
                <w:szCs w:val="22"/>
                <w:lang w:eastAsia="sv-SE"/>
              </w:rPr>
            </w:pPr>
            <w:r w:rsidRPr="000B7163">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7DB2DE9A" w14:textId="77777777" w:rsidR="002773D8" w:rsidRPr="000B7163" w:rsidRDefault="002773D8" w:rsidP="002773D8"/>
    <w:p w14:paraId="0DE6E063" w14:textId="097E659A" w:rsidR="002C3F71" w:rsidRDefault="002C3F71" w:rsidP="00DC4DE2">
      <w:pPr>
        <w:rPr>
          <w:rFonts w:eastAsia="等线"/>
          <w:lang w:eastAsia="zh-CN"/>
        </w:rPr>
      </w:pPr>
      <w:r>
        <w:rPr>
          <w:rFonts w:eastAsia="等线" w:hint="eastAsia"/>
          <w:lang w:eastAsia="zh-CN"/>
        </w:rPr>
        <w:t>=</w:t>
      </w:r>
      <w:r>
        <w:rPr>
          <w:rFonts w:eastAsia="等线"/>
          <w:lang w:eastAsia="zh-CN"/>
        </w:rPr>
        <w:t>======================================================NEXT CHANGE==========================================================</w:t>
      </w:r>
    </w:p>
    <w:p w14:paraId="5CD71849" w14:textId="77777777" w:rsidR="002C3F71" w:rsidRPr="002C3F71" w:rsidRDefault="002C3F71" w:rsidP="002C3F71">
      <w:pPr>
        <w:keepNext/>
        <w:keepLines/>
        <w:spacing w:before="120"/>
        <w:ind w:left="1418" w:hanging="1418"/>
        <w:outlineLvl w:val="3"/>
        <w:rPr>
          <w:rFonts w:ascii="Arial" w:eastAsia="宋体" w:hAnsi="Arial"/>
          <w:sz w:val="24"/>
          <w:lang w:eastAsia="zh-CN"/>
        </w:rPr>
      </w:pPr>
      <w:bookmarkStart w:id="164" w:name="_Toc60777357"/>
      <w:bookmarkStart w:id="165" w:name="_Toc178105343"/>
      <w:r w:rsidRPr="002C3F71">
        <w:rPr>
          <w:rFonts w:ascii="Arial" w:eastAsia="宋体" w:hAnsi="Arial"/>
          <w:sz w:val="24"/>
          <w:lang w:eastAsia="zh-CN"/>
        </w:rPr>
        <w:t>–</w:t>
      </w:r>
      <w:r w:rsidRPr="002C3F71">
        <w:rPr>
          <w:rFonts w:ascii="Arial" w:eastAsia="宋体" w:hAnsi="Arial"/>
          <w:sz w:val="24"/>
          <w:lang w:eastAsia="zh-CN"/>
        </w:rPr>
        <w:tab/>
      </w:r>
      <w:r w:rsidRPr="002C3F71">
        <w:rPr>
          <w:rFonts w:ascii="Arial" w:eastAsia="宋体" w:hAnsi="Arial"/>
          <w:i/>
          <w:sz w:val="24"/>
          <w:lang w:eastAsia="zh-CN"/>
        </w:rPr>
        <w:t>RLC-BearerConfig</w:t>
      </w:r>
      <w:bookmarkEnd w:id="164"/>
      <w:bookmarkEnd w:id="165"/>
    </w:p>
    <w:p w14:paraId="42CB988A" w14:textId="77777777" w:rsidR="002C3F71" w:rsidRPr="002C3F71" w:rsidRDefault="002C3F71" w:rsidP="002C3F71">
      <w:pPr>
        <w:rPr>
          <w:rFonts w:eastAsia="宋体"/>
          <w:lang w:eastAsia="zh-CN"/>
        </w:rPr>
      </w:pPr>
      <w:r w:rsidRPr="002C3F71">
        <w:rPr>
          <w:rFonts w:eastAsia="宋体"/>
          <w:lang w:eastAsia="zh-CN"/>
        </w:rPr>
        <w:t xml:space="preserve">The IE </w:t>
      </w:r>
      <w:r w:rsidRPr="002C3F71">
        <w:rPr>
          <w:rFonts w:eastAsia="宋体"/>
          <w:i/>
          <w:lang w:eastAsia="zh-CN"/>
        </w:rPr>
        <w:t>RLC-BearerConfig</w:t>
      </w:r>
      <w:r w:rsidRPr="002C3F71">
        <w:rPr>
          <w:rFonts w:eastAsia="宋体"/>
          <w:lang w:eastAsia="zh-CN"/>
        </w:rPr>
        <w:t xml:space="preserve"> is used to configure an RLC entity, a corresponding logical channel in MAC and the linking to a PDCP entity (served radio bearer).</w:t>
      </w:r>
    </w:p>
    <w:p w14:paraId="17A7AED1" w14:textId="77777777" w:rsidR="002C3F71" w:rsidRPr="002C3F71" w:rsidRDefault="002C3F71" w:rsidP="002C3F71">
      <w:pPr>
        <w:keepNext/>
        <w:keepLines/>
        <w:spacing w:before="60"/>
        <w:jc w:val="center"/>
        <w:rPr>
          <w:rFonts w:ascii="Arial" w:eastAsia="宋体" w:hAnsi="Arial"/>
          <w:b/>
          <w:lang w:eastAsia="zh-CN"/>
        </w:rPr>
      </w:pPr>
      <w:r w:rsidRPr="002C3F71">
        <w:rPr>
          <w:rFonts w:ascii="Arial" w:eastAsia="宋体" w:hAnsi="Arial"/>
          <w:b/>
          <w:i/>
          <w:lang w:eastAsia="zh-CN"/>
        </w:rPr>
        <w:t>RLC-BearerConfig</w:t>
      </w:r>
      <w:r w:rsidRPr="002C3F71">
        <w:rPr>
          <w:rFonts w:ascii="Arial" w:eastAsia="宋体" w:hAnsi="Arial"/>
          <w:b/>
          <w:lang w:eastAsia="zh-CN"/>
        </w:rPr>
        <w:t xml:space="preserve"> information element</w:t>
      </w:r>
    </w:p>
    <w:p w14:paraId="16EA42BF"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color w:val="808080"/>
          <w:sz w:val="16"/>
          <w:lang w:eastAsia="en-GB"/>
        </w:rPr>
        <w:t>-- ASN1START</w:t>
      </w:r>
    </w:p>
    <w:p w14:paraId="340F636B"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color w:val="808080"/>
          <w:sz w:val="16"/>
          <w:lang w:eastAsia="en-GB"/>
        </w:rPr>
        <w:t>-- TAG-RLC-BEARERCONFIG-START</w:t>
      </w:r>
    </w:p>
    <w:p w14:paraId="4D65C508"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44907B"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RLC-BearerConfig ::=                        </w:t>
      </w:r>
      <w:r w:rsidRPr="002C3F71">
        <w:rPr>
          <w:rFonts w:ascii="Courier New" w:hAnsi="Courier New"/>
          <w:noProof/>
          <w:color w:val="993366"/>
          <w:sz w:val="16"/>
          <w:lang w:eastAsia="en-GB"/>
        </w:rPr>
        <w:t>SEQUENCE</w:t>
      </w:r>
      <w:r w:rsidRPr="002C3F71">
        <w:rPr>
          <w:rFonts w:ascii="Courier New" w:hAnsi="Courier New"/>
          <w:noProof/>
          <w:sz w:val="16"/>
          <w:lang w:eastAsia="en-GB"/>
        </w:rPr>
        <w:t xml:space="preserve"> {</w:t>
      </w:r>
    </w:p>
    <w:p w14:paraId="6567B0F3"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logicalChannelIdentity                      LogicalChannelIdentity,</w:t>
      </w:r>
    </w:p>
    <w:p w14:paraId="55FC3431"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servedRadioBearer                           </w:t>
      </w:r>
      <w:r w:rsidRPr="002C3F71">
        <w:rPr>
          <w:rFonts w:ascii="Courier New" w:hAnsi="Courier New"/>
          <w:noProof/>
          <w:color w:val="993366"/>
          <w:sz w:val="16"/>
          <w:lang w:eastAsia="en-GB"/>
        </w:rPr>
        <w:t>CHOICE</w:t>
      </w:r>
      <w:r w:rsidRPr="002C3F71">
        <w:rPr>
          <w:rFonts w:ascii="Courier New" w:hAnsi="Courier New"/>
          <w:noProof/>
          <w:sz w:val="16"/>
          <w:lang w:eastAsia="en-GB"/>
        </w:rPr>
        <w:t xml:space="preserve"> {</w:t>
      </w:r>
    </w:p>
    <w:p w14:paraId="476B1471"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srb-Identity                                SRB-Identity,</w:t>
      </w:r>
    </w:p>
    <w:p w14:paraId="71FC0851"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drb-Identity                                DRB-Identity</w:t>
      </w:r>
    </w:p>
    <w:p w14:paraId="6CD80063"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LCH-SetupOnly</w:t>
      </w:r>
    </w:p>
    <w:p w14:paraId="3593C4A3"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reestablishRLC                              </w:t>
      </w:r>
      <w:r w:rsidRPr="002C3F71">
        <w:rPr>
          <w:rFonts w:ascii="Courier New" w:hAnsi="Courier New"/>
          <w:noProof/>
          <w:color w:val="993366"/>
          <w:sz w:val="16"/>
          <w:lang w:eastAsia="en-GB"/>
        </w:rPr>
        <w:t>ENUMERATED</w:t>
      </w:r>
      <w:r w:rsidRPr="002C3F71">
        <w:rPr>
          <w:rFonts w:ascii="Courier New" w:hAnsi="Courier New"/>
          <w:noProof/>
          <w:sz w:val="16"/>
          <w:lang w:eastAsia="en-GB"/>
        </w:rPr>
        <w:t xml:space="preserve"> {true}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N</w:t>
      </w:r>
    </w:p>
    <w:p w14:paraId="00EB5FA2"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rlc-Config                                  RLC-Config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w:t>
      </w:r>
    </w:p>
    <w:p w14:paraId="60C0891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mac-LogicalChannelConfig                    LogicalChannelConfig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w:t>
      </w:r>
    </w:p>
    <w:p w14:paraId="55581CE2"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lastRenderedPageBreak/>
        <w:t xml:space="preserve">    ...,</w:t>
      </w:r>
    </w:p>
    <w:p w14:paraId="3058F420"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w:t>
      </w:r>
    </w:p>
    <w:p w14:paraId="5F9A4A49"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rlc-Config-v1610                            RLC-Config-v1610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R</w:t>
      </w:r>
    </w:p>
    <w:p w14:paraId="3D20CA7B"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w:t>
      </w:r>
    </w:p>
    <w:p w14:paraId="2E04A31B"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w:t>
      </w:r>
    </w:p>
    <w:p w14:paraId="02F21529"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rlc-Config-v1700                            RLC-Config-v1700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R</w:t>
      </w:r>
    </w:p>
    <w:p w14:paraId="1C226AE9"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logicalChannelIdentityExt-r17               LogicalChannelIdentityExt-r17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LCH-SetupModMRB</w:t>
      </w:r>
    </w:p>
    <w:p w14:paraId="6F6C3C25"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multicastRLC-BearerConfig-r17               MulticastRLC-BearerConfig-r17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LCH-SetupOnlyMRB</w:t>
      </w:r>
    </w:p>
    <w:p w14:paraId="264C3D92"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servedRadioBearerSRB4-r17                   SRB-Identity-v1700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N</w:t>
      </w:r>
    </w:p>
    <w:p w14:paraId="55E2D3B1" w14:textId="591D0C43" w:rsid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Huawei-Yinghao" w:date="2024-12-17T09:30:00Z"/>
          <w:rFonts w:ascii="Courier New" w:hAnsi="Courier New"/>
          <w:noProof/>
          <w:sz w:val="16"/>
          <w:lang w:eastAsia="en-GB"/>
        </w:rPr>
      </w:pPr>
      <w:r w:rsidRPr="002C3F71">
        <w:rPr>
          <w:rFonts w:ascii="Courier New" w:hAnsi="Courier New"/>
          <w:noProof/>
          <w:sz w:val="16"/>
          <w:lang w:eastAsia="en-GB"/>
        </w:rPr>
        <w:t xml:space="preserve">    ]]</w:t>
      </w:r>
      <w:ins w:id="167" w:author="Huawei-Yinghao" w:date="2024-12-17T09:30:00Z">
        <w:r>
          <w:rPr>
            <w:rFonts w:ascii="Courier New" w:hAnsi="Courier New"/>
            <w:noProof/>
            <w:sz w:val="16"/>
            <w:lang w:eastAsia="en-GB"/>
          </w:rPr>
          <w:t>,</w:t>
        </w:r>
      </w:ins>
    </w:p>
    <w:p w14:paraId="59723B8E"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Huawei-Yinghao" w:date="2024-12-17T09:30:00Z"/>
          <w:rFonts w:ascii="Courier New" w:hAnsi="Courier New"/>
          <w:noProof/>
          <w:sz w:val="16"/>
          <w:lang w:eastAsia="en-GB"/>
        </w:rPr>
      </w:pPr>
      <w:ins w:id="169" w:author="Huawei-Yinghao" w:date="2024-12-17T09:30:00Z">
        <w:r w:rsidRPr="002C3F71">
          <w:rPr>
            <w:rFonts w:ascii="Courier New" w:hAnsi="Courier New"/>
            <w:noProof/>
            <w:sz w:val="16"/>
            <w:lang w:eastAsia="en-GB"/>
          </w:rPr>
          <w:t xml:space="preserve">    [[</w:t>
        </w:r>
      </w:ins>
    </w:p>
    <w:p w14:paraId="0E6398F8" w14:textId="77744813"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Huawei-Yinghao" w:date="2024-12-17T09:30:00Z"/>
          <w:rFonts w:ascii="Courier New" w:hAnsi="Courier New"/>
          <w:noProof/>
          <w:color w:val="808080"/>
          <w:sz w:val="16"/>
          <w:lang w:eastAsia="en-GB"/>
        </w:rPr>
      </w:pPr>
      <w:ins w:id="171" w:author="Huawei-Yinghao" w:date="2024-12-17T09:30:00Z">
        <w:r w:rsidRPr="002C3F71">
          <w:rPr>
            <w:rFonts w:ascii="Courier New" w:hAnsi="Courier New"/>
            <w:noProof/>
            <w:sz w:val="16"/>
            <w:lang w:eastAsia="en-GB"/>
          </w:rPr>
          <w:t xml:space="preserve">    rlc-Config-v1</w:t>
        </w:r>
        <w:r w:rsidR="00765425">
          <w:rPr>
            <w:rFonts w:ascii="Courier New" w:hAnsi="Courier New"/>
            <w:noProof/>
            <w:sz w:val="16"/>
            <w:lang w:eastAsia="en-GB"/>
          </w:rPr>
          <w:t>9x</w:t>
        </w:r>
      </w:ins>
      <w:ins w:id="172" w:author="Huawei-Yinghao" w:date="2024-12-17T09:37:00Z">
        <w:r w:rsidR="00466DC5">
          <w:rPr>
            <w:rFonts w:ascii="Courier New" w:hAnsi="Courier New"/>
            <w:noProof/>
            <w:sz w:val="16"/>
            <w:lang w:eastAsia="en-GB"/>
          </w:rPr>
          <w:t>y</w:t>
        </w:r>
      </w:ins>
      <w:ins w:id="173" w:author="Huawei-Yinghao" w:date="2024-12-17T09:30:00Z">
        <w:r w:rsidRPr="002C3F71">
          <w:rPr>
            <w:rFonts w:ascii="Courier New" w:hAnsi="Courier New"/>
            <w:noProof/>
            <w:sz w:val="16"/>
            <w:lang w:eastAsia="en-GB"/>
          </w:rPr>
          <w:t xml:space="preserve">                            RLC-Config-v1</w:t>
        </w:r>
        <w:r w:rsidR="008F1E74">
          <w:rPr>
            <w:rFonts w:ascii="Courier New" w:hAnsi="Courier New"/>
            <w:noProof/>
            <w:sz w:val="16"/>
            <w:lang w:eastAsia="en-GB"/>
          </w:rPr>
          <w:t>9x</w:t>
        </w:r>
      </w:ins>
      <w:ins w:id="174" w:author="Huawei-Yinghao" w:date="2024-12-17T09:37:00Z">
        <w:r w:rsidR="00466DC5">
          <w:rPr>
            <w:rFonts w:ascii="Courier New" w:hAnsi="Courier New"/>
            <w:noProof/>
            <w:sz w:val="16"/>
            <w:lang w:eastAsia="en-GB"/>
          </w:rPr>
          <w:t>y</w:t>
        </w:r>
      </w:ins>
      <w:ins w:id="175" w:author="Huawei-Yinghao" w:date="2024-12-17T09:30:00Z">
        <w:r w:rsidRPr="002C3F71">
          <w:rPr>
            <w:rFonts w:ascii="Courier New" w:hAnsi="Courier New"/>
            <w:noProof/>
            <w:sz w:val="16"/>
            <w:lang w:eastAsia="en-GB"/>
          </w:rPr>
          <w:t xml:space="preserve">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R</w:t>
        </w:r>
      </w:ins>
    </w:p>
    <w:p w14:paraId="7BD623CF" w14:textId="1DF0288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76" w:author="Huawei-Yinghao" w:date="2024-12-17T09:30:00Z">
        <w:r w:rsidRPr="002C3F71">
          <w:rPr>
            <w:rFonts w:ascii="Courier New" w:hAnsi="Courier New"/>
            <w:noProof/>
            <w:sz w:val="16"/>
            <w:lang w:eastAsia="en-GB"/>
          </w:rPr>
          <w:t xml:space="preserve">    ]]</w:t>
        </w:r>
      </w:ins>
    </w:p>
    <w:p w14:paraId="79E01C5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w:t>
      </w:r>
    </w:p>
    <w:p w14:paraId="25AC3D2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B2CB45"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MulticastRLC-BearerConfig-r17 ::=           </w:t>
      </w:r>
      <w:r w:rsidRPr="002C3F71">
        <w:rPr>
          <w:rFonts w:ascii="Courier New" w:hAnsi="Courier New"/>
          <w:noProof/>
          <w:color w:val="993366"/>
          <w:sz w:val="16"/>
          <w:lang w:eastAsia="en-GB"/>
        </w:rPr>
        <w:t>SEQUENCE</w:t>
      </w:r>
      <w:r w:rsidRPr="002C3F71">
        <w:rPr>
          <w:rFonts w:ascii="Courier New" w:hAnsi="Courier New"/>
          <w:noProof/>
          <w:sz w:val="16"/>
          <w:lang w:eastAsia="en-GB"/>
        </w:rPr>
        <w:t xml:space="preserve"> {</w:t>
      </w:r>
    </w:p>
    <w:p w14:paraId="752D088E"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servedMBS-RadioBearer-r17                   MRB-Identity-r17,</w:t>
      </w:r>
    </w:p>
    <w:p w14:paraId="5BAE1E6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isPTM-Entity-r17                            </w:t>
      </w:r>
      <w:r w:rsidRPr="002C3F71">
        <w:rPr>
          <w:rFonts w:ascii="Courier New" w:hAnsi="Courier New"/>
          <w:noProof/>
          <w:color w:val="993366"/>
          <w:sz w:val="16"/>
          <w:lang w:eastAsia="en-GB"/>
        </w:rPr>
        <w:t>ENUMERATED</w:t>
      </w:r>
      <w:r w:rsidRPr="002C3F71">
        <w:rPr>
          <w:rFonts w:ascii="Courier New" w:hAnsi="Courier New"/>
          <w:noProof/>
          <w:sz w:val="16"/>
          <w:lang w:eastAsia="en-GB"/>
        </w:rPr>
        <w:t xml:space="preserve"> {true}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S</w:t>
      </w:r>
    </w:p>
    <w:p w14:paraId="41D14822"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w:t>
      </w:r>
    </w:p>
    <w:p w14:paraId="14C91DB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85B566"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LogicalChannelIdentityExt-r17 ::=           </w:t>
      </w:r>
      <w:r w:rsidRPr="002C3F71">
        <w:rPr>
          <w:rFonts w:ascii="Courier New" w:hAnsi="Courier New"/>
          <w:noProof/>
          <w:color w:val="993366"/>
          <w:sz w:val="16"/>
          <w:lang w:eastAsia="en-GB"/>
        </w:rPr>
        <w:t>INTEGER</w:t>
      </w:r>
      <w:r w:rsidRPr="002C3F71">
        <w:rPr>
          <w:rFonts w:ascii="Courier New" w:hAnsi="Courier New"/>
          <w:noProof/>
          <w:sz w:val="16"/>
          <w:lang w:eastAsia="en-GB"/>
        </w:rPr>
        <w:t xml:space="preserve"> (320..65855)</w:t>
      </w:r>
    </w:p>
    <w:p w14:paraId="5E8CBB35"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F6C01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color w:val="808080"/>
          <w:sz w:val="16"/>
          <w:lang w:eastAsia="en-GB"/>
        </w:rPr>
        <w:t>-- TAG-RLC-BEARERCONFIG-STOP</w:t>
      </w:r>
    </w:p>
    <w:p w14:paraId="3034090C"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color w:val="808080"/>
          <w:sz w:val="16"/>
          <w:lang w:eastAsia="en-GB"/>
        </w:rPr>
        <w:t>-- ASN1STOP</w:t>
      </w:r>
    </w:p>
    <w:p w14:paraId="574BF144" w14:textId="77777777" w:rsidR="002C3F71" w:rsidRPr="002C3F71" w:rsidRDefault="002C3F71" w:rsidP="002C3F7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3F71" w:rsidRPr="002C3F71" w14:paraId="4B69600F"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1773AABA" w14:textId="77777777" w:rsidR="002C3F71" w:rsidRPr="002C3F71" w:rsidRDefault="002C3F71" w:rsidP="002C3F71">
            <w:pPr>
              <w:keepNext/>
              <w:keepLines/>
              <w:spacing w:after="0"/>
              <w:jc w:val="center"/>
              <w:rPr>
                <w:rFonts w:ascii="Arial" w:hAnsi="Arial"/>
                <w:b/>
                <w:sz w:val="18"/>
                <w:szCs w:val="22"/>
                <w:lang w:eastAsia="sv-SE"/>
              </w:rPr>
            </w:pPr>
            <w:r w:rsidRPr="002C3F71">
              <w:rPr>
                <w:rFonts w:ascii="Arial" w:hAnsi="Arial"/>
                <w:b/>
                <w:i/>
                <w:sz w:val="18"/>
                <w:szCs w:val="22"/>
                <w:lang w:eastAsia="sv-SE"/>
              </w:rPr>
              <w:lastRenderedPageBreak/>
              <w:t xml:space="preserve">RLC-BearerConfig </w:t>
            </w:r>
            <w:r w:rsidRPr="002C3F71">
              <w:rPr>
                <w:rFonts w:ascii="Arial" w:hAnsi="Arial"/>
                <w:b/>
                <w:sz w:val="18"/>
                <w:szCs w:val="22"/>
                <w:lang w:eastAsia="sv-SE"/>
              </w:rPr>
              <w:t>field descriptions</w:t>
            </w:r>
          </w:p>
        </w:tc>
      </w:tr>
      <w:tr w:rsidR="002C3F71" w:rsidRPr="002C3F71" w14:paraId="276352A5" w14:textId="77777777" w:rsidTr="008529D3">
        <w:tc>
          <w:tcPr>
            <w:tcW w:w="0" w:type="auto"/>
            <w:tcBorders>
              <w:top w:val="single" w:sz="4" w:space="0" w:color="auto"/>
              <w:left w:val="single" w:sz="4" w:space="0" w:color="auto"/>
              <w:bottom w:val="single" w:sz="4" w:space="0" w:color="auto"/>
              <w:right w:val="single" w:sz="4" w:space="0" w:color="auto"/>
            </w:tcBorders>
          </w:tcPr>
          <w:p w14:paraId="24970C06" w14:textId="77777777" w:rsidR="002C3F71" w:rsidRPr="002C3F71" w:rsidRDefault="002C3F71" w:rsidP="002C3F71">
            <w:pPr>
              <w:keepNext/>
              <w:keepLines/>
              <w:spacing w:after="0"/>
              <w:rPr>
                <w:rFonts w:ascii="Arial" w:hAnsi="Arial"/>
                <w:b/>
                <w:bCs/>
                <w:i/>
                <w:iCs/>
                <w:sz w:val="18"/>
                <w:lang w:eastAsia="sv-SE"/>
              </w:rPr>
            </w:pPr>
            <w:r w:rsidRPr="002C3F71">
              <w:rPr>
                <w:rFonts w:ascii="Arial" w:hAnsi="Arial"/>
                <w:b/>
                <w:bCs/>
                <w:i/>
                <w:iCs/>
                <w:sz w:val="18"/>
                <w:lang w:eastAsia="sv-SE"/>
              </w:rPr>
              <w:t>isPTM-Entity</w:t>
            </w:r>
          </w:p>
          <w:p w14:paraId="51B4FD39" w14:textId="77777777" w:rsidR="002C3F71" w:rsidRPr="002C3F71" w:rsidRDefault="002C3F71" w:rsidP="002C3F71">
            <w:pPr>
              <w:keepNext/>
              <w:keepLines/>
              <w:spacing w:after="0"/>
              <w:rPr>
                <w:rFonts w:ascii="Arial" w:hAnsi="Arial"/>
                <w:sz w:val="18"/>
                <w:lang w:eastAsia="sv-SE"/>
              </w:rPr>
            </w:pPr>
            <w:r w:rsidRPr="002C3F71">
              <w:rPr>
                <w:rFonts w:ascii="Arial" w:hAnsi="Arial"/>
                <w:sz w:val="18"/>
                <w:lang w:eastAsia="sv-SE"/>
              </w:rPr>
              <w:t>If configured, indicates that the RLC entity is used for PTM reception. When the field is absent the RLC entity is used for PTP transmission/reception.</w:t>
            </w:r>
          </w:p>
        </w:tc>
      </w:tr>
      <w:tr w:rsidR="002C3F71" w:rsidRPr="002C3F71" w14:paraId="0A5C6D20"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28663CBD"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logicalChannelIdentity</w:t>
            </w:r>
          </w:p>
          <w:p w14:paraId="7534EC5C"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sz w:val="18"/>
                <w:szCs w:val="22"/>
                <w:lang w:eastAsia="sv-SE"/>
              </w:rPr>
              <w:t xml:space="preserve">ID used commonly for the MAC logical channel and for the RLC bearer. </w:t>
            </w:r>
            <w:r w:rsidRPr="002C3F71">
              <w:rPr>
                <w:rFonts w:ascii="Arial" w:hAnsi="Arial"/>
                <w:sz w:val="18"/>
                <w:lang w:eastAsia="en-GB"/>
              </w:rPr>
              <w:t>Value 4 is not configured for DRBs if SRB4 is configured.</w:t>
            </w:r>
          </w:p>
        </w:tc>
      </w:tr>
      <w:tr w:rsidR="002C3F71" w:rsidRPr="002C3F71" w14:paraId="3EC6656C" w14:textId="77777777" w:rsidTr="008529D3">
        <w:tc>
          <w:tcPr>
            <w:tcW w:w="0" w:type="auto"/>
            <w:tcBorders>
              <w:top w:val="single" w:sz="4" w:space="0" w:color="auto"/>
              <w:left w:val="single" w:sz="4" w:space="0" w:color="auto"/>
              <w:bottom w:val="single" w:sz="4" w:space="0" w:color="auto"/>
              <w:right w:val="single" w:sz="4" w:space="0" w:color="auto"/>
            </w:tcBorders>
          </w:tcPr>
          <w:p w14:paraId="16D32717" w14:textId="77777777" w:rsidR="002C3F71" w:rsidRPr="002C3F71" w:rsidRDefault="002C3F71" w:rsidP="002C3F71">
            <w:pPr>
              <w:keepNext/>
              <w:keepLines/>
              <w:spacing w:after="0"/>
              <w:rPr>
                <w:rFonts w:ascii="Arial" w:hAnsi="Arial"/>
                <w:b/>
                <w:i/>
                <w:sz w:val="18"/>
                <w:szCs w:val="22"/>
                <w:lang w:eastAsia="sv-SE"/>
              </w:rPr>
            </w:pPr>
            <w:r w:rsidRPr="002C3F71">
              <w:rPr>
                <w:rFonts w:ascii="Arial" w:hAnsi="Arial"/>
                <w:b/>
                <w:i/>
                <w:sz w:val="18"/>
                <w:szCs w:val="22"/>
                <w:lang w:eastAsia="sv-SE"/>
              </w:rPr>
              <w:t>logicalChannelIdentityExt</w:t>
            </w:r>
          </w:p>
          <w:p w14:paraId="3D8F5541" w14:textId="77777777" w:rsidR="002C3F71" w:rsidRPr="002C3F71" w:rsidRDefault="002C3F71" w:rsidP="002C3F71">
            <w:pPr>
              <w:keepNext/>
              <w:keepLines/>
              <w:spacing w:after="0"/>
              <w:rPr>
                <w:rFonts w:ascii="Arial" w:eastAsia="等线" w:hAnsi="Arial"/>
                <w:sz w:val="18"/>
                <w:szCs w:val="22"/>
                <w:lang w:eastAsia="zh-CN"/>
              </w:rPr>
            </w:pPr>
            <w:r w:rsidRPr="002C3F71">
              <w:rPr>
                <w:rFonts w:ascii="Arial" w:hAnsi="Arial"/>
                <w:sz w:val="18"/>
                <w:szCs w:val="22"/>
                <w:lang w:eastAsia="sv-SE"/>
              </w:rPr>
              <w:t xml:space="preserve">Extended logical channel ID used commonly for the MAC logical channel and for the RLC bearer for PTM reception. If this field is configured, the UE shall ignore </w:t>
            </w:r>
            <w:r w:rsidRPr="002C3F71">
              <w:rPr>
                <w:rFonts w:ascii="Arial" w:hAnsi="Arial"/>
                <w:i/>
                <w:sz w:val="18"/>
                <w:szCs w:val="22"/>
                <w:lang w:eastAsia="sv-SE"/>
              </w:rPr>
              <w:t>logicalChannelIdentity</w:t>
            </w:r>
            <w:r w:rsidRPr="002C3F71">
              <w:rPr>
                <w:rFonts w:ascii="Arial" w:eastAsia="等线" w:hAnsi="Arial"/>
                <w:sz w:val="18"/>
                <w:szCs w:val="22"/>
                <w:lang w:eastAsia="zh-CN"/>
              </w:rPr>
              <w:t>.</w:t>
            </w:r>
          </w:p>
        </w:tc>
      </w:tr>
      <w:tr w:rsidR="002C3F71" w:rsidRPr="002C3F71" w14:paraId="100CA25E"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5C2DACA9"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reestablishRLC</w:t>
            </w:r>
          </w:p>
          <w:p w14:paraId="5F45B3B9"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sz w:val="18"/>
                <w:szCs w:val="22"/>
                <w:lang w:eastAsia="sv-SE"/>
              </w:rPr>
              <w:t xml:space="preserve">Indicates that RLC should be re-established. Network sets this to </w:t>
            </w:r>
            <w:r w:rsidRPr="002C3F71">
              <w:rPr>
                <w:rFonts w:ascii="Arial" w:hAnsi="Arial"/>
                <w:i/>
                <w:iCs/>
                <w:sz w:val="18"/>
                <w:lang w:eastAsia="en-GB"/>
              </w:rPr>
              <w:t>true</w:t>
            </w:r>
            <w:r w:rsidRPr="002C3F71">
              <w:rPr>
                <w:rFonts w:ascii="Arial" w:hAnsi="Arial"/>
                <w:sz w:val="18"/>
                <w:szCs w:val="22"/>
                <w:lang w:eastAsia="sv-SE"/>
              </w:rPr>
              <w:t xml:space="preserve"> at least whenever the security key used for the radio bearer associated with this RLC entity changes. For SRB2, multicast MRBs and DRBs, unless full configuration is used, it is also set to </w:t>
            </w:r>
            <w:r w:rsidRPr="002C3F71">
              <w:rPr>
                <w:rFonts w:ascii="Arial" w:hAnsi="Arial"/>
                <w:i/>
                <w:iCs/>
                <w:sz w:val="18"/>
                <w:lang w:eastAsia="en-GB"/>
              </w:rPr>
              <w:t>true</w:t>
            </w:r>
            <w:r w:rsidRPr="002C3F71">
              <w:rPr>
                <w:rFonts w:ascii="Arial" w:hAnsi="Arial"/>
                <w:sz w:val="18"/>
                <w:szCs w:val="22"/>
                <w:lang w:eastAsia="sv-SE"/>
              </w:rPr>
              <w:t xml:space="preserve"> during the resumption of the RRC connection or the first reconfiguration after reestablishment.</w:t>
            </w:r>
            <w:r w:rsidRPr="002C3F71">
              <w:rPr>
                <w:rFonts w:ascii="Arial" w:eastAsia="宋体" w:hAnsi="Arial"/>
                <w:sz w:val="18"/>
                <w:szCs w:val="22"/>
                <w:lang w:eastAsia="zh-CN"/>
              </w:rPr>
              <w:t xml:space="preserve"> </w:t>
            </w:r>
            <w:r w:rsidRPr="002C3F71">
              <w:rPr>
                <w:rFonts w:ascii="Arial" w:hAnsi="Arial"/>
                <w:sz w:val="18"/>
                <w:lang w:eastAsia="zh-CN"/>
              </w:rPr>
              <w:t xml:space="preserve">For SRB1, when resuming an RRC connection, or at the first reconfiguration after RRC connection reestablishment, the network does not set this field to </w:t>
            </w:r>
            <w:r w:rsidRPr="002C3F71">
              <w:rPr>
                <w:rFonts w:ascii="Arial" w:hAnsi="Arial"/>
                <w:i/>
                <w:iCs/>
                <w:sz w:val="18"/>
                <w:lang w:eastAsia="zh-CN"/>
              </w:rPr>
              <w:t xml:space="preserve">true. </w:t>
            </w:r>
            <w:r w:rsidRPr="002C3F71">
              <w:rPr>
                <w:rFonts w:ascii="Arial" w:hAnsi="Arial"/>
                <w:sz w:val="18"/>
                <w:lang w:eastAsia="zh-CN"/>
              </w:rPr>
              <w:t xml:space="preserve">The network does not include this field if </w:t>
            </w:r>
            <w:r w:rsidRPr="002C3F71">
              <w:rPr>
                <w:rFonts w:ascii="Arial" w:hAnsi="Arial"/>
                <w:i/>
                <w:iCs/>
                <w:sz w:val="18"/>
                <w:lang w:eastAsia="zh-CN"/>
              </w:rPr>
              <w:t>servedRadioBearer</w:t>
            </w:r>
            <w:r w:rsidRPr="002C3F71">
              <w:rPr>
                <w:rFonts w:ascii="Arial" w:hAnsi="Arial"/>
                <w:sz w:val="18"/>
                <w:lang w:eastAsia="zh-CN"/>
              </w:rPr>
              <w:t xml:space="preserve"> is set to </w:t>
            </w:r>
            <w:r w:rsidRPr="002C3F71">
              <w:rPr>
                <w:rFonts w:ascii="Arial" w:hAnsi="Arial"/>
                <w:i/>
                <w:iCs/>
                <w:sz w:val="18"/>
                <w:lang w:eastAsia="zh-CN"/>
              </w:rPr>
              <w:t>drb-Identity</w:t>
            </w:r>
            <w:r w:rsidRPr="002C3F71">
              <w:rPr>
                <w:rFonts w:ascii="Arial" w:hAnsi="Arial"/>
                <w:sz w:val="18"/>
                <w:lang w:eastAsia="zh-CN"/>
              </w:rPr>
              <w:t xml:space="preserve"> and the </w:t>
            </w:r>
            <w:r w:rsidRPr="002C3F71">
              <w:rPr>
                <w:rFonts w:ascii="Arial" w:hAnsi="Arial"/>
                <w:i/>
                <w:iCs/>
                <w:sz w:val="18"/>
                <w:lang w:eastAsia="zh-CN"/>
              </w:rPr>
              <w:t xml:space="preserve">RLC-BearerConfig </w:t>
            </w:r>
            <w:r w:rsidRPr="002C3F71">
              <w:rPr>
                <w:rFonts w:ascii="Arial" w:hAnsi="Arial"/>
                <w:sz w:val="18"/>
                <w:lang w:eastAsia="zh-CN"/>
              </w:rPr>
              <w:t xml:space="preserve">IE is part of an </w:t>
            </w:r>
            <w:r w:rsidRPr="002C3F71">
              <w:rPr>
                <w:rFonts w:ascii="Arial" w:hAnsi="Arial"/>
                <w:i/>
                <w:iCs/>
                <w:sz w:val="18"/>
                <w:lang w:eastAsia="zh-CN"/>
              </w:rPr>
              <w:t>RRCReconfiguration</w:t>
            </w:r>
            <w:r w:rsidRPr="002C3F71">
              <w:rPr>
                <w:rFonts w:ascii="Arial" w:hAnsi="Arial"/>
                <w:sz w:val="18"/>
                <w:lang w:eastAsia="zh-CN"/>
              </w:rPr>
              <w:t xml:space="preserve"> message </w:t>
            </w:r>
            <w:r w:rsidRPr="002C3F71">
              <w:rPr>
                <w:rFonts w:ascii="Arial" w:hAnsi="Arial"/>
                <w:sz w:val="18"/>
                <w:lang w:eastAsia="sv-SE"/>
              </w:rPr>
              <w:t xml:space="preserve">within the </w:t>
            </w:r>
            <w:r w:rsidRPr="002C3F71">
              <w:rPr>
                <w:rFonts w:ascii="Arial" w:hAnsi="Arial"/>
                <w:i/>
                <w:iCs/>
                <w:sz w:val="18"/>
                <w:lang w:eastAsia="sv-SE"/>
              </w:rPr>
              <w:t>LTM-Config</w:t>
            </w:r>
            <w:r w:rsidRPr="002C3F71">
              <w:rPr>
                <w:rFonts w:ascii="Arial" w:hAnsi="Arial"/>
                <w:sz w:val="18"/>
                <w:lang w:eastAsia="sv-SE"/>
              </w:rPr>
              <w:t xml:space="preserve"> IE</w:t>
            </w:r>
            <w:r w:rsidRPr="002C3F71">
              <w:rPr>
                <w:rFonts w:ascii="Arial" w:hAnsi="Arial"/>
                <w:sz w:val="18"/>
                <w:lang w:eastAsia="zh-CN"/>
              </w:rPr>
              <w:t xml:space="preserve">. For DRBs, network doesn't include this field if the </w:t>
            </w:r>
            <w:r w:rsidRPr="002C3F71">
              <w:rPr>
                <w:rFonts w:ascii="Arial" w:hAnsi="Arial"/>
                <w:i/>
                <w:iCs/>
                <w:sz w:val="18"/>
                <w:lang w:eastAsia="zh-CN"/>
              </w:rPr>
              <w:t>RLC-BearerConfig</w:t>
            </w:r>
            <w:r w:rsidRPr="002C3F71">
              <w:rPr>
                <w:rFonts w:ascii="Arial" w:hAnsi="Arial"/>
                <w:sz w:val="18"/>
                <w:lang w:eastAsia="zh-CN"/>
              </w:rPr>
              <w:t xml:space="preserve"> IE is part of an </w:t>
            </w:r>
            <w:r w:rsidRPr="002C3F71">
              <w:rPr>
                <w:rFonts w:ascii="Arial" w:hAnsi="Arial"/>
                <w:i/>
                <w:iCs/>
                <w:sz w:val="18"/>
                <w:lang w:eastAsia="zh-CN"/>
              </w:rPr>
              <w:t>RRCReconfiguration</w:t>
            </w:r>
            <w:r w:rsidRPr="002C3F71">
              <w:rPr>
                <w:rFonts w:ascii="Arial" w:hAnsi="Arial"/>
                <w:sz w:val="18"/>
                <w:lang w:eastAsia="zh-CN"/>
              </w:rPr>
              <w:t xml:space="preserve"> message associated with subsequent CPAC within the </w:t>
            </w:r>
            <w:r w:rsidRPr="002C3F71">
              <w:rPr>
                <w:rFonts w:ascii="Arial" w:hAnsi="Arial"/>
                <w:i/>
                <w:iCs/>
                <w:sz w:val="18"/>
                <w:lang w:eastAsia="zh-CN"/>
              </w:rPr>
              <w:t>ConditionalReconfiguration</w:t>
            </w:r>
            <w:r w:rsidRPr="002C3F71">
              <w:rPr>
                <w:rFonts w:ascii="Arial" w:hAnsi="Arial"/>
                <w:sz w:val="18"/>
                <w:lang w:eastAsia="zh-CN"/>
              </w:rPr>
              <w:t xml:space="preserve"> IE.</w:t>
            </w:r>
            <w:r w:rsidRPr="002C3F71">
              <w:rPr>
                <w:rFonts w:ascii="Arial" w:hAnsi="Arial"/>
                <w:sz w:val="18"/>
                <w:lang w:eastAsia="sv-SE"/>
              </w:rPr>
              <w:t xml:space="preserve"> Network doesn't include this field if the </w:t>
            </w:r>
            <w:r w:rsidRPr="002C3F71">
              <w:rPr>
                <w:rFonts w:ascii="Arial" w:hAnsi="Arial"/>
                <w:i/>
                <w:iCs/>
                <w:sz w:val="18"/>
                <w:lang w:eastAsia="sv-SE"/>
              </w:rPr>
              <w:t>RadioBearerConfig</w:t>
            </w:r>
            <w:r w:rsidRPr="002C3F71">
              <w:rPr>
                <w:rFonts w:ascii="Arial" w:hAnsi="Arial"/>
                <w:sz w:val="18"/>
                <w:lang w:eastAsia="sv-SE"/>
              </w:rPr>
              <w:t xml:space="preserve"> IE is part of an </w:t>
            </w:r>
            <w:r w:rsidRPr="002C3F71">
              <w:rPr>
                <w:rFonts w:ascii="Arial" w:hAnsi="Arial"/>
                <w:i/>
                <w:iCs/>
                <w:sz w:val="18"/>
                <w:lang w:eastAsia="sv-SE"/>
              </w:rPr>
              <w:t>RRCReconfiguration</w:t>
            </w:r>
            <w:r w:rsidRPr="002C3F71">
              <w:rPr>
                <w:rFonts w:ascii="Arial" w:hAnsi="Arial"/>
                <w:sz w:val="18"/>
                <w:lang w:eastAsia="sv-SE"/>
              </w:rPr>
              <w:t xml:space="preserve"> message associated with subsequent CPAC within the </w:t>
            </w:r>
            <w:r w:rsidRPr="002C3F71">
              <w:rPr>
                <w:rFonts w:ascii="Arial" w:hAnsi="Arial"/>
                <w:i/>
                <w:iCs/>
                <w:sz w:val="18"/>
                <w:lang w:eastAsia="sv-SE"/>
              </w:rPr>
              <w:t>ConditionalReconfiguration</w:t>
            </w:r>
            <w:r w:rsidRPr="002C3F71">
              <w:rPr>
                <w:rFonts w:ascii="Arial" w:hAnsi="Arial"/>
                <w:sz w:val="18"/>
                <w:lang w:eastAsia="sv-SE"/>
              </w:rPr>
              <w:t xml:space="preserve"> IE</w:t>
            </w:r>
            <w:r w:rsidRPr="002C3F71">
              <w:rPr>
                <w:rFonts w:ascii="Arial" w:hAnsi="Arial"/>
                <w:sz w:val="18"/>
                <w:lang w:eastAsia="zh-CN"/>
              </w:rPr>
              <w:t xml:space="preserve"> which is received within a MCG </w:t>
            </w:r>
            <w:r w:rsidRPr="002C3F71">
              <w:rPr>
                <w:rFonts w:ascii="Arial" w:hAnsi="Arial"/>
                <w:i/>
                <w:iCs/>
                <w:sz w:val="18"/>
                <w:lang w:eastAsia="zh-CN"/>
              </w:rPr>
              <w:t>RRCReconfiguration</w:t>
            </w:r>
            <w:r w:rsidRPr="002C3F71">
              <w:rPr>
                <w:rFonts w:ascii="Arial" w:hAnsi="Arial"/>
                <w:sz w:val="18"/>
                <w:lang w:eastAsia="zh-CN"/>
              </w:rPr>
              <w:t xml:space="preserve"> message via SRB1</w:t>
            </w:r>
            <w:r w:rsidRPr="002C3F71">
              <w:rPr>
                <w:rFonts w:ascii="Arial" w:hAnsi="Arial"/>
                <w:sz w:val="18"/>
                <w:lang w:eastAsia="sv-SE"/>
              </w:rPr>
              <w:t>.</w:t>
            </w:r>
          </w:p>
        </w:tc>
      </w:tr>
      <w:tr w:rsidR="002C3F71" w:rsidRPr="002C3F71" w14:paraId="74C06457"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4FBDA1AD"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rlc-Config</w:t>
            </w:r>
          </w:p>
          <w:p w14:paraId="38F04629"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sz w:val="18"/>
                <w:szCs w:val="22"/>
                <w:lang w:eastAsia="sv-SE"/>
              </w:rPr>
              <w:t>Determines the RLC mode (UM, AM) and provides corresponding parameters. RLC mode reconfiguration can only be performed by DRB/multicast MRB release/addition or full configuration.</w:t>
            </w:r>
            <w:r w:rsidRPr="002C3F71">
              <w:rPr>
                <w:rFonts w:ascii="Arial" w:hAnsi="Arial"/>
                <w:sz w:val="18"/>
                <w:szCs w:val="22"/>
                <w:lang w:eastAsia="zh-CN"/>
              </w:rPr>
              <w:t xml:space="preserve"> The network may configure </w:t>
            </w:r>
            <w:r w:rsidRPr="002C3F71">
              <w:rPr>
                <w:rFonts w:ascii="Arial" w:hAnsi="Arial"/>
                <w:i/>
                <w:sz w:val="18"/>
                <w:szCs w:val="22"/>
                <w:lang w:eastAsia="zh-CN"/>
              </w:rPr>
              <w:t>rlc-Config-v1610</w:t>
            </w:r>
            <w:r w:rsidRPr="002C3F71">
              <w:rPr>
                <w:rFonts w:ascii="Arial" w:hAnsi="Arial"/>
                <w:sz w:val="18"/>
                <w:szCs w:val="22"/>
                <w:lang w:eastAsia="zh-CN"/>
              </w:rPr>
              <w:t xml:space="preserve"> only when </w:t>
            </w:r>
            <w:r w:rsidRPr="002C3F71">
              <w:rPr>
                <w:rFonts w:ascii="Arial" w:hAnsi="Arial"/>
                <w:i/>
                <w:sz w:val="18"/>
                <w:szCs w:val="22"/>
                <w:lang w:eastAsia="zh-CN"/>
              </w:rPr>
              <w:t>rlc-Config</w:t>
            </w:r>
            <w:r w:rsidRPr="002C3F71">
              <w:rPr>
                <w:rFonts w:ascii="Arial" w:hAnsi="Arial"/>
                <w:sz w:val="18"/>
                <w:szCs w:val="22"/>
                <w:lang w:eastAsia="zh-CN"/>
              </w:rPr>
              <w:t xml:space="preserve"> (without suffix) is set to </w:t>
            </w:r>
            <w:r w:rsidRPr="002C3F71">
              <w:rPr>
                <w:rFonts w:ascii="Arial" w:hAnsi="Arial"/>
                <w:i/>
                <w:sz w:val="18"/>
                <w:szCs w:val="22"/>
                <w:lang w:eastAsia="zh-CN"/>
              </w:rPr>
              <w:t>am</w:t>
            </w:r>
            <w:r w:rsidRPr="002C3F71">
              <w:rPr>
                <w:rFonts w:ascii="Arial" w:hAnsi="Arial"/>
                <w:sz w:val="18"/>
                <w:szCs w:val="22"/>
                <w:lang w:eastAsia="zh-CN"/>
              </w:rPr>
              <w:t>.</w:t>
            </w:r>
          </w:p>
        </w:tc>
      </w:tr>
      <w:tr w:rsidR="002C3F71" w:rsidRPr="002C3F71" w14:paraId="7078E44D" w14:textId="77777777" w:rsidTr="008529D3">
        <w:tc>
          <w:tcPr>
            <w:tcW w:w="0" w:type="auto"/>
            <w:tcBorders>
              <w:top w:val="single" w:sz="4" w:space="0" w:color="auto"/>
              <w:left w:val="single" w:sz="4" w:space="0" w:color="auto"/>
              <w:bottom w:val="single" w:sz="4" w:space="0" w:color="auto"/>
              <w:right w:val="single" w:sz="4" w:space="0" w:color="auto"/>
            </w:tcBorders>
          </w:tcPr>
          <w:p w14:paraId="13D64875"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servedMBS-RadioBearer</w:t>
            </w:r>
          </w:p>
          <w:p w14:paraId="1EA664E2" w14:textId="77777777" w:rsidR="002C3F71" w:rsidRPr="002C3F71" w:rsidRDefault="002C3F71" w:rsidP="002C3F71">
            <w:pPr>
              <w:keepNext/>
              <w:keepLines/>
              <w:spacing w:after="0"/>
              <w:rPr>
                <w:rFonts w:ascii="Arial" w:hAnsi="Arial"/>
                <w:b/>
                <w:i/>
                <w:sz w:val="18"/>
                <w:szCs w:val="22"/>
                <w:lang w:eastAsia="sv-SE"/>
              </w:rPr>
            </w:pPr>
            <w:r w:rsidRPr="002C3F71">
              <w:rPr>
                <w:rFonts w:ascii="Arial" w:hAnsi="Arial"/>
                <w:sz w:val="18"/>
                <w:szCs w:val="22"/>
                <w:lang w:eastAsia="sv-SE"/>
              </w:rPr>
              <w:t xml:space="preserve">Associates the RLC Bearer with a </w:t>
            </w:r>
            <w:r w:rsidRPr="002C3F71">
              <w:rPr>
                <w:rFonts w:ascii="Arial" w:hAnsi="Arial"/>
                <w:sz w:val="18"/>
                <w:lang w:eastAsia="sv-SE"/>
              </w:rPr>
              <w:t>multicast</w:t>
            </w:r>
            <w:r w:rsidRPr="002C3F71">
              <w:rPr>
                <w:rFonts w:ascii="Arial" w:hAnsi="Arial"/>
                <w:sz w:val="18"/>
                <w:szCs w:val="22"/>
                <w:lang w:eastAsia="sv-SE"/>
              </w:rPr>
              <w:t xml:space="preserve"> MRB. The UE shall deliver DL RLC SDUs received via the RLC entity of this RLC bearer to the PDCP entity of the </w:t>
            </w:r>
            <w:r w:rsidRPr="002C3F71">
              <w:rPr>
                <w:rFonts w:ascii="Arial" w:hAnsi="Arial"/>
                <w:i/>
                <w:sz w:val="18"/>
                <w:szCs w:val="22"/>
                <w:lang w:eastAsia="sv-SE"/>
              </w:rPr>
              <w:t>servedMBS-RadioBearer</w:t>
            </w:r>
            <w:r w:rsidRPr="002C3F71">
              <w:rPr>
                <w:rFonts w:ascii="Arial" w:hAnsi="Arial"/>
                <w:sz w:val="18"/>
                <w:szCs w:val="22"/>
                <w:lang w:eastAsia="sv-SE"/>
              </w:rPr>
              <w:t>.</w:t>
            </w:r>
          </w:p>
        </w:tc>
      </w:tr>
      <w:tr w:rsidR="002C3F71" w:rsidRPr="002C3F71" w14:paraId="6CD2E3E9"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68DB52A2"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servedRadioBearer, servedRadioBearerSRB4</w:t>
            </w:r>
          </w:p>
          <w:p w14:paraId="40FE0A03"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sz w:val="18"/>
                <w:szCs w:val="22"/>
                <w:lang w:eastAsia="sv-SE"/>
              </w:rPr>
              <w:t xml:space="preserve">Associates the RLC Bearer with an SRB or a DRB. The UE shall deliver DL RLC SDUs received via the RLC entity of this RLC bearer to the PDCP entity of the </w:t>
            </w:r>
            <w:r w:rsidRPr="002C3F71">
              <w:rPr>
                <w:rFonts w:ascii="Arial" w:hAnsi="Arial"/>
                <w:i/>
                <w:sz w:val="18"/>
                <w:szCs w:val="22"/>
                <w:lang w:eastAsia="sv-SE"/>
              </w:rPr>
              <w:t>servedRadioBearer</w:t>
            </w:r>
            <w:r w:rsidRPr="002C3F71">
              <w:rPr>
                <w:rFonts w:ascii="Arial" w:hAnsi="Arial"/>
                <w:sz w:val="18"/>
                <w:szCs w:val="22"/>
                <w:lang w:eastAsia="sv-SE"/>
              </w:rPr>
              <w:t xml:space="preserve">. Furthermore, the UE shall advertise and deliver uplink PDCP PDUs of the uplink PDCP entity of the </w:t>
            </w:r>
            <w:r w:rsidRPr="002C3F71">
              <w:rPr>
                <w:rFonts w:ascii="Arial" w:hAnsi="Arial"/>
                <w:i/>
                <w:sz w:val="18"/>
                <w:szCs w:val="22"/>
                <w:lang w:eastAsia="sv-SE"/>
              </w:rPr>
              <w:t>servedRadioBearer</w:t>
            </w:r>
            <w:r w:rsidRPr="002C3F71">
              <w:rPr>
                <w:rFonts w:ascii="Arial" w:hAnsi="Arial"/>
                <w:sz w:val="18"/>
                <w:szCs w:val="22"/>
                <w:lang w:eastAsia="sv-SE"/>
              </w:rPr>
              <w:t xml:space="preserve"> to the uplink RLC entity of this RLC bearer unless the uplink scheduling restrictions (</w:t>
            </w:r>
            <w:r w:rsidRPr="002C3F71">
              <w:rPr>
                <w:rFonts w:ascii="Arial" w:hAnsi="Arial"/>
                <w:i/>
                <w:sz w:val="18"/>
                <w:szCs w:val="22"/>
                <w:lang w:eastAsia="sv-SE"/>
              </w:rPr>
              <w:t>moreThanOneRLC</w:t>
            </w:r>
            <w:r w:rsidRPr="002C3F71">
              <w:rPr>
                <w:rFonts w:ascii="Arial" w:hAnsi="Arial"/>
                <w:sz w:val="18"/>
                <w:szCs w:val="22"/>
                <w:lang w:eastAsia="sv-SE"/>
              </w:rPr>
              <w:t xml:space="preserve"> in </w:t>
            </w:r>
            <w:r w:rsidRPr="002C3F71">
              <w:rPr>
                <w:rFonts w:ascii="Arial" w:hAnsi="Arial"/>
                <w:i/>
                <w:sz w:val="18"/>
                <w:szCs w:val="22"/>
                <w:lang w:eastAsia="sv-SE"/>
              </w:rPr>
              <w:t>PDCP-Config</w:t>
            </w:r>
            <w:r w:rsidRPr="002C3F71">
              <w:rPr>
                <w:rFonts w:ascii="Arial" w:hAnsi="Arial"/>
                <w:sz w:val="18"/>
                <w:szCs w:val="22"/>
                <w:lang w:eastAsia="sv-SE"/>
              </w:rPr>
              <w:t xml:space="preserve"> and the restrictions in </w:t>
            </w:r>
            <w:r w:rsidRPr="002C3F71">
              <w:rPr>
                <w:rFonts w:ascii="Arial" w:hAnsi="Arial"/>
                <w:i/>
                <w:sz w:val="18"/>
                <w:szCs w:val="22"/>
                <w:lang w:eastAsia="sv-SE"/>
              </w:rPr>
              <w:t>LogicalChannelConfig</w:t>
            </w:r>
            <w:r w:rsidRPr="002C3F71">
              <w:rPr>
                <w:rFonts w:ascii="Arial" w:hAnsi="Arial"/>
                <w:sz w:val="18"/>
                <w:szCs w:val="22"/>
                <w:lang w:eastAsia="sv-SE"/>
              </w:rPr>
              <w:t>) forbid it to do so.</w:t>
            </w:r>
          </w:p>
        </w:tc>
      </w:tr>
    </w:tbl>
    <w:p w14:paraId="717E6524" w14:textId="77777777" w:rsidR="002C3F71" w:rsidRPr="002C3F71" w:rsidRDefault="002C3F71" w:rsidP="002C3F71">
      <w:pPr>
        <w:rPr>
          <w:rFonts w:eastAsia="宋体"/>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2C3F71" w:rsidRPr="002C3F71" w14:paraId="1B58BF86" w14:textId="77777777" w:rsidTr="008529D3">
        <w:tc>
          <w:tcPr>
            <w:tcW w:w="2830" w:type="dxa"/>
            <w:tcBorders>
              <w:top w:val="single" w:sz="4" w:space="0" w:color="auto"/>
              <w:left w:val="single" w:sz="4" w:space="0" w:color="auto"/>
              <w:bottom w:val="single" w:sz="4" w:space="0" w:color="auto"/>
              <w:right w:val="single" w:sz="4" w:space="0" w:color="auto"/>
            </w:tcBorders>
            <w:hideMark/>
          </w:tcPr>
          <w:p w14:paraId="18FB0DE4" w14:textId="77777777" w:rsidR="002C3F71" w:rsidRPr="002C3F71" w:rsidRDefault="002C3F71" w:rsidP="002C3F71">
            <w:pPr>
              <w:keepNext/>
              <w:keepLines/>
              <w:spacing w:after="0"/>
              <w:jc w:val="center"/>
              <w:rPr>
                <w:rFonts w:ascii="Arial" w:eastAsia="宋体" w:hAnsi="Arial"/>
                <w:b/>
                <w:sz w:val="18"/>
                <w:szCs w:val="22"/>
                <w:lang w:eastAsia="sv-SE"/>
              </w:rPr>
            </w:pPr>
            <w:r w:rsidRPr="002C3F71">
              <w:rPr>
                <w:rFonts w:ascii="Arial" w:eastAsia="宋体" w:hAnsi="Arial"/>
                <w:b/>
                <w:sz w:val="18"/>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7250A863" w14:textId="77777777" w:rsidR="002C3F71" w:rsidRPr="002C3F71" w:rsidRDefault="002C3F71" w:rsidP="002C3F71">
            <w:pPr>
              <w:keepNext/>
              <w:keepLines/>
              <w:spacing w:after="0"/>
              <w:jc w:val="center"/>
              <w:rPr>
                <w:rFonts w:ascii="Arial" w:eastAsia="宋体" w:hAnsi="Arial"/>
                <w:b/>
                <w:sz w:val="18"/>
                <w:szCs w:val="22"/>
                <w:lang w:eastAsia="sv-SE"/>
              </w:rPr>
            </w:pPr>
            <w:r w:rsidRPr="002C3F71">
              <w:rPr>
                <w:rFonts w:ascii="Arial" w:eastAsia="宋体" w:hAnsi="Arial"/>
                <w:b/>
                <w:sz w:val="18"/>
                <w:szCs w:val="22"/>
                <w:lang w:eastAsia="sv-SE"/>
              </w:rPr>
              <w:t>Explanation</w:t>
            </w:r>
          </w:p>
        </w:tc>
      </w:tr>
      <w:tr w:rsidR="002C3F71" w:rsidRPr="002C3F71" w14:paraId="058CDB4B" w14:textId="77777777" w:rsidTr="008529D3">
        <w:tc>
          <w:tcPr>
            <w:tcW w:w="2830" w:type="dxa"/>
            <w:tcBorders>
              <w:top w:val="single" w:sz="4" w:space="0" w:color="auto"/>
              <w:left w:val="single" w:sz="4" w:space="0" w:color="auto"/>
              <w:bottom w:val="single" w:sz="4" w:space="0" w:color="auto"/>
              <w:right w:val="single" w:sz="4" w:space="0" w:color="auto"/>
            </w:tcBorders>
            <w:hideMark/>
          </w:tcPr>
          <w:p w14:paraId="36B83E57" w14:textId="77777777" w:rsidR="002C3F71" w:rsidRPr="002C3F71" w:rsidRDefault="002C3F71" w:rsidP="002C3F71">
            <w:pPr>
              <w:keepNext/>
              <w:keepLines/>
              <w:spacing w:after="0"/>
              <w:rPr>
                <w:rFonts w:ascii="Arial" w:eastAsia="宋体" w:hAnsi="Arial"/>
                <w:i/>
                <w:sz w:val="18"/>
                <w:szCs w:val="22"/>
                <w:lang w:eastAsia="sv-SE"/>
              </w:rPr>
            </w:pPr>
            <w:r w:rsidRPr="002C3F71">
              <w:rPr>
                <w:rFonts w:ascii="Arial" w:eastAsia="宋体" w:hAnsi="Arial"/>
                <w:i/>
                <w:sz w:val="18"/>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553C4E18" w14:textId="77777777" w:rsidR="002C3F71" w:rsidRPr="002C3F71" w:rsidRDefault="002C3F71" w:rsidP="002C3F71">
            <w:pPr>
              <w:keepNext/>
              <w:keepLines/>
              <w:spacing w:after="0"/>
              <w:rPr>
                <w:rFonts w:ascii="Arial" w:eastAsia="宋体" w:hAnsi="Arial"/>
                <w:sz w:val="18"/>
                <w:szCs w:val="22"/>
                <w:lang w:eastAsia="sv-SE"/>
              </w:rPr>
            </w:pPr>
            <w:r w:rsidRPr="002C3F71">
              <w:rPr>
                <w:rFonts w:ascii="Arial" w:eastAsia="宋体" w:hAnsi="Arial"/>
                <w:sz w:val="18"/>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2C3F71" w:rsidRPr="002C3F71" w14:paraId="29003116" w14:textId="77777777" w:rsidTr="008529D3">
        <w:tc>
          <w:tcPr>
            <w:tcW w:w="2830" w:type="dxa"/>
            <w:tcBorders>
              <w:top w:val="single" w:sz="4" w:space="0" w:color="auto"/>
              <w:left w:val="single" w:sz="4" w:space="0" w:color="auto"/>
              <w:bottom w:val="single" w:sz="4" w:space="0" w:color="auto"/>
              <w:right w:val="single" w:sz="4" w:space="0" w:color="auto"/>
            </w:tcBorders>
          </w:tcPr>
          <w:p w14:paraId="07C5874B" w14:textId="77777777" w:rsidR="002C3F71" w:rsidRPr="002C3F71" w:rsidRDefault="002C3F71" w:rsidP="002C3F71">
            <w:pPr>
              <w:keepNext/>
              <w:keepLines/>
              <w:spacing w:after="0"/>
              <w:rPr>
                <w:rFonts w:ascii="Arial" w:eastAsia="宋体" w:hAnsi="Arial"/>
                <w:i/>
                <w:iCs/>
                <w:sz w:val="18"/>
                <w:szCs w:val="22"/>
                <w:lang w:eastAsia="sv-SE"/>
              </w:rPr>
            </w:pPr>
            <w:r w:rsidRPr="002C3F71">
              <w:rPr>
                <w:rFonts w:ascii="Arial" w:hAnsi="Arial"/>
                <w:i/>
                <w:iCs/>
                <w:sz w:val="18"/>
                <w:lang w:eastAsia="zh-CN"/>
              </w:rPr>
              <w:t>LCH-SetupModMRB</w:t>
            </w:r>
          </w:p>
        </w:tc>
        <w:tc>
          <w:tcPr>
            <w:tcW w:w="11345" w:type="dxa"/>
            <w:tcBorders>
              <w:top w:val="single" w:sz="4" w:space="0" w:color="auto"/>
              <w:left w:val="single" w:sz="4" w:space="0" w:color="auto"/>
              <w:bottom w:val="single" w:sz="4" w:space="0" w:color="auto"/>
              <w:right w:val="single" w:sz="4" w:space="0" w:color="auto"/>
            </w:tcBorders>
          </w:tcPr>
          <w:p w14:paraId="3FE400D1" w14:textId="77777777" w:rsidR="002C3F71" w:rsidRPr="002C3F71" w:rsidRDefault="002C3F71" w:rsidP="002C3F71">
            <w:pPr>
              <w:keepNext/>
              <w:keepLines/>
              <w:spacing w:after="0"/>
              <w:rPr>
                <w:rFonts w:ascii="Arial" w:eastAsia="宋体" w:hAnsi="Arial"/>
                <w:sz w:val="18"/>
                <w:szCs w:val="22"/>
                <w:lang w:eastAsia="sv-SE"/>
              </w:rPr>
            </w:pPr>
            <w:r w:rsidRPr="002C3F71">
              <w:rPr>
                <w:rFonts w:ascii="Arial" w:hAnsi="Arial"/>
                <w:sz w:val="18"/>
                <w:lang w:eastAsia="zh-CN"/>
              </w:rPr>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2C3F71" w:rsidRPr="002C3F71" w14:paraId="721574D2" w14:textId="77777777" w:rsidTr="008529D3">
        <w:tc>
          <w:tcPr>
            <w:tcW w:w="2830" w:type="dxa"/>
            <w:tcBorders>
              <w:top w:val="single" w:sz="4" w:space="0" w:color="auto"/>
              <w:left w:val="single" w:sz="4" w:space="0" w:color="auto"/>
              <w:bottom w:val="single" w:sz="4" w:space="0" w:color="auto"/>
              <w:right w:val="single" w:sz="4" w:space="0" w:color="auto"/>
            </w:tcBorders>
            <w:hideMark/>
          </w:tcPr>
          <w:p w14:paraId="0767E6B2" w14:textId="77777777" w:rsidR="002C3F71" w:rsidRPr="002C3F71" w:rsidRDefault="002C3F71" w:rsidP="002C3F71">
            <w:pPr>
              <w:keepNext/>
              <w:keepLines/>
              <w:spacing w:after="0"/>
              <w:rPr>
                <w:rFonts w:ascii="Arial" w:eastAsia="宋体" w:hAnsi="Arial"/>
                <w:i/>
                <w:sz w:val="18"/>
                <w:szCs w:val="22"/>
                <w:lang w:eastAsia="sv-SE"/>
              </w:rPr>
            </w:pPr>
            <w:r w:rsidRPr="002C3F71">
              <w:rPr>
                <w:rFonts w:ascii="Arial" w:eastAsia="宋体" w:hAnsi="Arial"/>
                <w:i/>
                <w:sz w:val="18"/>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3809FC01" w14:textId="77777777" w:rsidR="002C3F71" w:rsidRPr="002C3F71" w:rsidRDefault="002C3F71" w:rsidP="002C3F71">
            <w:pPr>
              <w:keepNext/>
              <w:keepLines/>
              <w:spacing w:after="0"/>
              <w:rPr>
                <w:rFonts w:ascii="Arial" w:eastAsia="宋体" w:hAnsi="Arial"/>
                <w:sz w:val="18"/>
                <w:szCs w:val="22"/>
                <w:lang w:eastAsia="sv-SE"/>
              </w:rPr>
            </w:pPr>
            <w:r w:rsidRPr="002C3F71">
              <w:rPr>
                <w:rFonts w:ascii="Arial" w:eastAsia="宋体" w:hAnsi="Arial"/>
                <w:sz w:val="18"/>
                <w:szCs w:val="22"/>
                <w:lang w:eastAsia="sv-SE"/>
              </w:rPr>
              <w:t>This field is mandatory present upon creation of a new logical channel for a DRB or an SRB (</w:t>
            </w:r>
            <w:r w:rsidRPr="002C3F71">
              <w:rPr>
                <w:rFonts w:ascii="Arial" w:eastAsia="宋体" w:hAnsi="Arial"/>
                <w:i/>
                <w:sz w:val="18"/>
                <w:szCs w:val="22"/>
                <w:lang w:eastAsia="sv-SE"/>
              </w:rPr>
              <w:t>servedRadioBearer</w:t>
            </w:r>
            <w:r w:rsidRPr="002C3F71">
              <w:rPr>
                <w:rFonts w:ascii="Arial" w:eastAsia="宋体" w:hAnsi="Arial"/>
                <w:sz w:val="18"/>
                <w:szCs w:val="22"/>
                <w:lang w:eastAsia="sv-SE"/>
              </w:rPr>
              <w:t>). It is absent, Need M otherwise.</w:t>
            </w:r>
          </w:p>
        </w:tc>
      </w:tr>
      <w:tr w:rsidR="002C3F71" w:rsidRPr="002C3F71" w14:paraId="60019918" w14:textId="77777777" w:rsidTr="008529D3">
        <w:tc>
          <w:tcPr>
            <w:tcW w:w="2830" w:type="dxa"/>
            <w:tcBorders>
              <w:top w:val="single" w:sz="4" w:space="0" w:color="auto"/>
              <w:left w:val="single" w:sz="4" w:space="0" w:color="auto"/>
              <w:bottom w:val="single" w:sz="4" w:space="0" w:color="auto"/>
              <w:right w:val="single" w:sz="4" w:space="0" w:color="auto"/>
            </w:tcBorders>
          </w:tcPr>
          <w:p w14:paraId="3C2FA0EA" w14:textId="77777777" w:rsidR="002C3F71" w:rsidRPr="002C3F71" w:rsidRDefault="002C3F71" w:rsidP="002C3F71">
            <w:pPr>
              <w:keepNext/>
              <w:keepLines/>
              <w:spacing w:after="0"/>
              <w:rPr>
                <w:rFonts w:ascii="Arial" w:eastAsia="宋体" w:hAnsi="Arial"/>
                <w:i/>
                <w:sz w:val="18"/>
                <w:szCs w:val="22"/>
                <w:lang w:eastAsia="sv-SE"/>
              </w:rPr>
            </w:pPr>
            <w:r w:rsidRPr="002C3F71">
              <w:rPr>
                <w:rFonts w:ascii="Arial" w:hAnsi="Arial"/>
                <w:sz w:val="18"/>
                <w:lang w:eastAsia="zh-CN"/>
              </w:rPr>
              <w:t>LCH-SetupOnlyMRB</w:t>
            </w:r>
          </w:p>
        </w:tc>
        <w:tc>
          <w:tcPr>
            <w:tcW w:w="11345" w:type="dxa"/>
            <w:tcBorders>
              <w:top w:val="single" w:sz="4" w:space="0" w:color="auto"/>
              <w:left w:val="single" w:sz="4" w:space="0" w:color="auto"/>
              <w:bottom w:val="single" w:sz="4" w:space="0" w:color="auto"/>
              <w:right w:val="single" w:sz="4" w:space="0" w:color="auto"/>
            </w:tcBorders>
          </w:tcPr>
          <w:p w14:paraId="0A3CF7F8" w14:textId="77777777" w:rsidR="002C3F71" w:rsidRPr="002C3F71" w:rsidRDefault="002C3F71" w:rsidP="002C3F71">
            <w:pPr>
              <w:keepNext/>
              <w:keepLines/>
              <w:spacing w:after="0"/>
              <w:rPr>
                <w:rFonts w:ascii="Arial" w:eastAsia="宋体" w:hAnsi="Arial"/>
                <w:sz w:val="18"/>
                <w:szCs w:val="22"/>
                <w:lang w:eastAsia="sv-SE"/>
              </w:rPr>
            </w:pPr>
            <w:r w:rsidRPr="002C3F71">
              <w:rPr>
                <w:rFonts w:ascii="Arial" w:hAnsi="Arial"/>
                <w:sz w:val="18"/>
                <w:lang w:eastAsia="zh-CN"/>
              </w:rPr>
              <w:t xml:space="preserve">This field is mandatory present upon creation of a new logical channel for a multicast MRB and upon modification of </w:t>
            </w:r>
            <w:r w:rsidRPr="002C3F71">
              <w:rPr>
                <w:rFonts w:ascii="Arial" w:hAnsi="Arial"/>
                <w:i/>
                <w:sz w:val="18"/>
                <w:lang w:eastAsia="zh-CN"/>
              </w:rPr>
              <w:t>MRB-Identity</w:t>
            </w:r>
            <w:r w:rsidRPr="002C3F71">
              <w:rPr>
                <w:rFonts w:ascii="Arial" w:hAnsi="Arial"/>
                <w:sz w:val="18"/>
                <w:lang w:eastAsia="zh-CN"/>
              </w:rPr>
              <w:t xml:space="preserve"> of the served MRB. It is absent, Need M otherwise.</w:t>
            </w:r>
          </w:p>
        </w:tc>
      </w:tr>
    </w:tbl>
    <w:p w14:paraId="385B09CE" w14:textId="77777777" w:rsidR="002C3F71" w:rsidRPr="002C3F71" w:rsidRDefault="002C3F71" w:rsidP="002C3F71">
      <w:pPr>
        <w:rPr>
          <w:lang w:eastAsia="zh-CN"/>
        </w:rPr>
      </w:pPr>
    </w:p>
    <w:p w14:paraId="510C6D68" w14:textId="77777777" w:rsidR="002C3F71" w:rsidRDefault="002C3F71" w:rsidP="00DC4DE2">
      <w:pPr>
        <w:rPr>
          <w:rFonts w:eastAsia="等线"/>
          <w:lang w:eastAsia="zh-CN"/>
        </w:rPr>
      </w:pPr>
    </w:p>
    <w:p w14:paraId="16B36F9F" w14:textId="627A6E50" w:rsidR="002773D8" w:rsidRDefault="00F7471B" w:rsidP="00DC4DE2">
      <w:pPr>
        <w:rPr>
          <w:rFonts w:eastAsia="等线"/>
          <w:lang w:eastAsia="zh-CN"/>
        </w:rPr>
      </w:pPr>
      <w:r>
        <w:rPr>
          <w:rFonts w:eastAsia="等线" w:hint="eastAsia"/>
          <w:lang w:eastAsia="zh-CN"/>
        </w:rPr>
        <w:t>=</w:t>
      </w:r>
      <w:r>
        <w:rPr>
          <w:rFonts w:eastAsia="等线"/>
          <w:lang w:eastAsia="zh-CN"/>
        </w:rPr>
        <w:t>=========================================================NEXT CHANGE=======================================================</w:t>
      </w:r>
    </w:p>
    <w:p w14:paraId="7713EB17" w14:textId="77777777" w:rsidR="00F7471B" w:rsidRPr="00F7471B" w:rsidRDefault="00F7471B" w:rsidP="00F7471B">
      <w:pPr>
        <w:keepNext/>
        <w:keepLines/>
        <w:spacing w:before="120"/>
        <w:ind w:left="1418" w:hanging="1418"/>
        <w:outlineLvl w:val="3"/>
        <w:rPr>
          <w:rFonts w:ascii="Arial" w:eastAsia="宋体" w:hAnsi="Arial"/>
          <w:sz w:val="24"/>
          <w:lang w:eastAsia="zh-CN"/>
        </w:rPr>
      </w:pPr>
      <w:bookmarkStart w:id="177" w:name="_Toc60777358"/>
      <w:bookmarkStart w:id="178" w:name="_Toc178105344"/>
      <w:r w:rsidRPr="00F7471B">
        <w:rPr>
          <w:rFonts w:ascii="Arial" w:eastAsia="宋体" w:hAnsi="Arial"/>
          <w:sz w:val="24"/>
          <w:lang w:eastAsia="zh-CN"/>
        </w:rPr>
        <w:lastRenderedPageBreak/>
        <w:t>–</w:t>
      </w:r>
      <w:r w:rsidRPr="00F7471B">
        <w:rPr>
          <w:rFonts w:ascii="Arial" w:eastAsia="宋体" w:hAnsi="Arial"/>
          <w:sz w:val="24"/>
          <w:lang w:eastAsia="zh-CN"/>
        </w:rPr>
        <w:tab/>
      </w:r>
      <w:r w:rsidRPr="00F7471B">
        <w:rPr>
          <w:rFonts w:ascii="Arial" w:eastAsia="宋体" w:hAnsi="Arial"/>
          <w:i/>
          <w:sz w:val="24"/>
          <w:lang w:eastAsia="zh-CN"/>
        </w:rPr>
        <w:t>RLC-Config</w:t>
      </w:r>
      <w:bookmarkEnd w:id="177"/>
      <w:bookmarkEnd w:id="178"/>
    </w:p>
    <w:p w14:paraId="522EC771" w14:textId="77777777" w:rsidR="00F7471B" w:rsidRPr="00F7471B" w:rsidRDefault="00F7471B" w:rsidP="00F7471B">
      <w:pPr>
        <w:rPr>
          <w:lang w:eastAsia="zh-CN"/>
        </w:rPr>
      </w:pPr>
      <w:r w:rsidRPr="00F7471B">
        <w:rPr>
          <w:lang w:eastAsia="zh-CN"/>
        </w:rPr>
        <w:t xml:space="preserve">The IE </w:t>
      </w:r>
      <w:r w:rsidRPr="00F7471B">
        <w:rPr>
          <w:i/>
          <w:lang w:eastAsia="zh-CN"/>
        </w:rPr>
        <w:t>RLC-Config</w:t>
      </w:r>
      <w:r w:rsidRPr="00F7471B">
        <w:rPr>
          <w:lang w:eastAsia="zh-CN"/>
        </w:rPr>
        <w:t xml:space="preserve"> is used to specify the RLC configuration of SRBs, multicast MRBs and DRBs.</w:t>
      </w:r>
    </w:p>
    <w:p w14:paraId="67A61E14" w14:textId="77777777" w:rsidR="00F7471B" w:rsidRPr="00F7471B" w:rsidRDefault="00F7471B" w:rsidP="00F7471B">
      <w:pPr>
        <w:keepNext/>
        <w:keepLines/>
        <w:spacing w:before="60"/>
        <w:jc w:val="center"/>
        <w:rPr>
          <w:rFonts w:ascii="Arial" w:eastAsia="宋体" w:hAnsi="Arial"/>
          <w:b/>
          <w:lang w:eastAsia="zh-CN"/>
        </w:rPr>
      </w:pPr>
      <w:r w:rsidRPr="00F7471B">
        <w:rPr>
          <w:rFonts w:ascii="Arial" w:hAnsi="Arial"/>
          <w:b/>
          <w:i/>
          <w:lang w:eastAsia="zh-CN"/>
        </w:rPr>
        <w:t>RLC-Config</w:t>
      </w:r>
      <w:r w:rsidRPr="00F7471B">
        <w:rPr>
          <w:rFonts w:ascii="Arial" w:hAnsi="Arial"/>
          <w:b/>
          <w:lang w:eastAsia="zh-CN"/>
        </w:rPr>
        <w:t xml:space="preserve"> information element</w:t>
      </w:r>
    </w:p>
    <w:p w14:paraId="6ADCD1E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color w:val="808080"/>
          <w:sz w:val="16"/>
          <w:lang w:eastAsia="en-GB"/>
        </w:rPr>
        <w:t>-- ASN1START</w:t>
      </w:r>
    </w:p>
    <w:p w14:paraId="346DC00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color w:val="808080"/>
          <w:sz w:val="16"/>
          <w:lang w:eastAsia="en-GB"/>
        </w:rPr>
        <w:t>-- TAG-RLC-CONFIG-START</w:t>
      </w:r>
    </w:p>
    <w:p w14:paraId="716C5AB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E091E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RLC-Config ::=                      </w:t>
      </w:r>
      <w:r w:rsidRPr="00F7471B">
        <w:rPr>
          <w:rFonts w:ascii="Courier New" w:hAnsi="Courier New"/>
          <w:noProof/>
          <w:color w:val="993366"/>
          <w:sz w:val="16"/>
          <w:lang w:eastAsia="en-GB"/>
        </w:rPr>
        <w:t>CHOICE</w:t>
      </w:r>
      <w:r w:rsidRPr="00F7471B">
        <w:rPr>
          <w:rFonts w:ascii="Courier New" w:hAnsi="Courier New"/>
          <w:noProof/>
          <w:sz w:val="16"/>
          <w:lang w:eastAsia="en-GB"/>
        </w:rPr>
        <w:t xml:space="preserve"> {</w:t>
      </w:r>
    </w:p>
    <w:p w14:paraId="1649C44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am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26FA9EB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ul-AM-RLC                           UL-AM-RLC,</w:t>
      </w:r>
    </w:p>
    <w:p w14:paraId="77A7E00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dl-AM-RLC                           DL-AM-RLC</w:t>
      </w:r>
    </w:p>
    <w:p w14:paraId="7E49FE3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77AACBD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um-Bi-Directional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6E59D52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ul-UM-RLC                           UL-UM-RLC,</w:t>
      </w:r>
    </w:p>
    <w:p w14:paraId="0754583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dl-UM-RLC                           DL-UM-RLC</w:t>
      </w:r>
    </w:p>
    <w:p w14:paraId="49C8543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255300CB"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um-Uni-Directional-UL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7C52448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ul-UM-RLC                           UL-UM-RLC</w:t>
      </w:r>
    </w:p>
    <w:p w14:paraId="7B1C1EF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00DD232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um-Uni-Directional-DL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3E9B64C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dl-UM-RLC                           DL-UM-RLC</w:t>
      </w:r>
    </w:p>
    <w:p w14:paraId="6A7590DD"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0D42AFA3" w14:textId="2FD3770C"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21354E2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1503D86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92B88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UL-AM-RLC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4ABDA7D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sn-FieldLength                      SN-FieldLengthAM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Cond Reestab</w:t>
      </w:r>
    </w:p>
    <w:p w14:paraId="68DE02E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7471B">
        <w:rPr>
          <w:rFonts w:ascii="Courier New" w:hAnsi="Courier New"/>
          <w:noProof/>
          <w:sz w:val="16"/>
          <w:lang w:eastAsia="en-GB"/>
        </w:rPr>
        <w:t xml:space="preserve">    </w:t>
      </w:r>
      <w:r w:rsidRPr="00F7471B">
        <w:rPr>
          <w:rFonts w:ascii="Courier New" w:hAnsi="Courier New"/>
          <w:noProof/>
          <w:sz w:val="16"/>
          <w:lang w:val="fr-FR" w:eastAsia="en-GB"/>
        </w:rPr>
        <w:t>t-PollRetransmit                    T-PollRetransmit,</w:t>
      </w:r>
    </w:p>
    <w:p w14:paraId="28216F0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7471B">
        <w:rPr>
          <w:rFonts w:ascii="Courier New" w:hAnsi="Courier New"/>
          <w:noProof/>
          <w:sz w:val="16"/>
          <w:lang w:val="fr-FR" w:eastAsia="en-GB"/>
        </w:rPr>
        <w:t xml:space="preserve">    pollPDU                             PollPDU,</w:t>
      </w:r>
    </w:p>
    <w:p w14:paraId="25ACE14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7471B">
        <w:rPr>
          <w:rFonts w:ascii="Courier New" w:hAnsi="Courier New"/>
          <w:noProof/>
          <w:sz w:val="16"/>
          <w:lang w:val="fr-FR" w:eastAsia="en-GB"/>
        </w:rPr>
        <w:t xml:space="preserve">    pollByte                            PollByte,</w:t>
      </w:r>
    </w:p>
    <w:p w14:paraId="744ACE5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7471B">
        <w:rPr>
          <w:rFonts w:ascii="Courier New" w:hAnsi="Courier New"/>
          <w:noProof/>
          <w:sz w:val="16"/>
          <w:lang w:val="fr-FR" w:eastAsia="en-GB"/>
        </w:rPr>
        <w:t xml:space="preserve">    maxRetxThreshold                    </w:t>
      </w:r>
      <w:r w:rsidRPr="00F7471B">
        <w:rPr>
          <w:rFonts w:ascii="Courier New" w:hAnsi="Courier New"/>
          <w:noProof/>
          <w:color w:val="993366"/>
          <w:sz w:val="16"/>
          <w:lang w:val="fr-FR" w:eastAsia="en-GB"/>
        </w:rPr>
        <w:t>ENUMERATED</w:t>
      </w:r>
      <w:r w:rsidRPr="00F7471B">
        <w:rPr>
          <w:rFonts w:ascii="Courier New" w:hAnsi="Courier New"/>
          <w:noProof/>
          <w:sz w:val="16"/>
          <w:lang w:val="fr-FR" w:eastAsia="en-GB"/>
        </w:rPr>
        <w:t xml:space="preserve"> { t1, t2, t3, t4, t6, t8, t16, t32 }</w:t>
      </w:r>
    </w:p>
    <w:p w14:paraId="74DB856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24997C2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3C1BB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DL-AM-RLC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2FFFFC8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sn-FieldLength                      SN-FieldLengthAM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Cond Reestab</w:t>
      </w:r>
    </w:p>
    <w:p w14:paraId="0A87474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t-Reassembly                        T-Reassembly,</w:t>
      </w:r>
    </w:p>
    <w:p w14:paraId="02C5EA7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t-StatusProhibit                    T-StatusProhibit</w:t>
      </w:r>
    </w:p>
    <w:p w14:paraId="7DC0031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4A433D82"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9B7EF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UL-UM-RLC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3862A24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sn-FieldLength                      SN-FieldLengthUM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Cond Reestab</w:t>
      </w:r>
    </w:p>
    <w:p w14:paraId="3AF90BE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7F4ABC5D"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292A0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DL-UM-RLC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533D49B2"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sn-FieldLength                      SN-FieldLengthUM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Cond Reestab</w:t>
      </w:r>
    </w:p>
    <w:p w14:paraId="714109B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t-Reassembly                        T-Reassembly</w:t>
      </w:r>
    </w:p>
    <w:p w14:paraId="671E28A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0B09E4F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A077F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T-PollRetransmit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48283CF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lastRenderedPageBreak/>
        <w:t xml:space="preserve">                                        ms5, ms10, ms15, ms20, ms25, ms30, ms35,</w:t>
      </w:r>
    </w:p>
    <w:p w14:paraId="4AB6B21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ms40, ms45, ms50, ms55, ms60, ms65, ms70,</w:t>
      </w:r>
    </w:p>
    <w:p w14:paraId="5DDAA2D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ms75, ms80, ms85, ms90, ms95, ms100, ms105,</w:t>
      </w:r>
    </w:p>
    <w:p w14:paraId="27A73DA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ms110, ms115, ms120, ms125, ms130, ms135,</w:t>
      </w:r>
    </w:p>
    <w:p w14:paraId="55F4CDB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ms140, ms145, ms150, ms155, ms160, ms165,</w:t>
      </w:r>
    </w:p>
    <w:p w14:paraId="2B84B91A"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ms170, ms175, ms180, ms185, ms190, ms195,</w:t>
      </w:r>
    </w:p>
    <w:p w14:paraId="1DBDE93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ms200, ms205, ms210, ms215, ms220, ms225,</w:t>
      </w:r>
    </w:p>
    <w:p w14:paraId="19A7F95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ms230, ms235, ms240, ms245, ms250, ms300,</w:t>
      </w:r>
    </w:p>
    <w:p w14:paraId="5C15075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ms350, ms400, ms450, ms500, ms800, ms1000,</w:t>
      </w:r>
    </w:p>
    <w:p w14:paraId="2DC8AB0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ms2000, ms4000, ms1-v1610, ms2-v1610, ms3-v1610,</w:t>
      </w:r>
    </w:p>
    <w:p w14:paraId="06559AB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ms4-v1610, spare1}</w:t>
      </w:r>
    </w:p>
    <w:p w14:paraId="1D1C0A7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C91C8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57C5C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PollPDU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174B2442"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p4, p8, p16, p32, p64, p128, p256, p512, p1024, p2048, p4096, p6144, p8192, p12288, p16384,p20480,</w:t>
      </w:r>
    </w:p>
    <w:p w14:paraId="38BABDF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p24576, p28672, p32768, p40960, p49152, p57344, p65536, infinity, spare8, spare7, spare6, spare5, spare4,</w:t>
      </w:r>
    </w:p>
    <w:p w14:paraId="6F1652D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spare3, spare2, spare1}</w:t>
      </w:r>
    </w:p>
    <w:p w14:paraId="4675F9F2"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0296F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PollByte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7965C08A"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kB1, kB2, kB5, kB8, kB10, kB15, kB25, kB50, kB75,</w:t>
      </w:r>
    </w:p>
    <w:p w14:paraId="4F986D4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kB100, kB125, kB250, kB375, kB500, kB750, kB1000,</w:t>
      </w:r>
    </w:p>
    <w:p w14:paraId="25A56CCD"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kB1250, kB1500, kB2000, kB3000, kB4000, kB4500,</w:t>
      </w:r>
    </w:p>
    <w:p w14:paraId="564BC1C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kB5000, kB5500, kB6000, kB6500, kB7000, kB7500,</w:t>
      </w:r>
    </w:p>
    <w:p w14:paraId="33569A5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mB8, mB9, mB10, mB11, mB12, mB13, mB14, mB15,</w:t>
      </w:r>
    </w:p>
    <w:p w14:paraId="1C6B85F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mB16, mB17, mB18, mB20, mB25, mB30, mB40, infinity,</w:t>
      </w:r>
    </w:p>
    <w:p w14:paraId="63FE714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spare20, spare19, spare18, spare17, spare16,</w:t>
      </w:r>
    </w:p>
    <w:p w14:paraId="334D6F6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spare15, spare14, spare13, spare12, spare11,</w:t>
      </w:r>
    </w:p>
    <w:p w14:paraId="3CB70FB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spare10, spare9, spare8, spare7, spare6, spare5,</w:t>
      </w:r>
    </w:p>
    <w:p w14:paraId="55E1D44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spare4, spare3, spare2, spare1}</w:t>
      </w:r>
    </w:p>
    <w:p w14:paraId="5398FBC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011C8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T-Reassembly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58AF2E5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ms0, ms5, ms10, ms15, ms20, ms25, ms30, ms35,</w:t>
      </w:r>
    </w:p>
    <w:p w14:paraId="5391C99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ms40, ms45, ms50, ms55, ms60, ms65, ms70,</w:t>
      </w:r>
    </w:p>
    <w:p w14:paraId="1AF0C8E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ms75, ms80, ms85, ms90, ms95, ms100, ms110,</w:t>
      </w:r>
    </w:p>
    <w:p w14:paraId="2259291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ms120, ms130, ms140, ms150, ms160, ms170,</w:t>
      </w:r>
    </w:p>
    <w:p w14:paraId="5189BD3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ms180, ms190, ms200, spare1}</w:t>
      </w:r>
    </w:p>
    <w:p w14:paraId="2C2C650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2CC86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T-StatusProhibit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571047B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ms0, ms5, ms10, ms15, ms20, ms25, ms30, ms35,</w:t>
      </w:r>
    </w:p>
    <w:p w14:paraId="269B475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ms40, ms45, ms50, ms55, ms60, ms65, ms70,</w:t>
      </w:r>
    </w:p>
    <w:p w14:paraId="2E0BA52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ms75, ms80, ms85, ms90, ms95, ms100, ms105,</w:t>
      </w:r>
    </w:p>
    <w:p w14:paraId="0FCA870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ms110, ms115, ms120, ms125, ms130, ms135,</w:t>
      </w:r>
    </w:p>
    <w:p w14:paraId="67AAFF8B"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ms140, ms145, ms150, ms155, ms160, ms165,</w:t>
      </w:r>
    </w:p>
    <w:p w14:paraId="261A55D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ms170, ms175, ms180, ms185, ms190, ms195,</w:t>
      </w:r>
    </w:p>
    <w:p w14:paraId="5B5B9A2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ms200, ms205, ms210, ms215, ms220, ms225,</w:t>
      </w:r>
    </w:p>
    <w:p w14:paraId="6435B8D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ms230, ms235, ms240, ms245, ms250, ms300,</w:t>
      </w:r>
    </w:p>
    <w:p w14:paraId="7C00CE7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ms350, ms400, ms450, ms500, ms800, ms1000,</w:t>
      </w:r>
    </w:p>
    <w:p w14:paraId="45FCCA0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ms1200, ms1600, ms2000, ms2400, spare2, spare1}</w:t>
      </w:r>
    </w:p>
    <w:p w14:paraId="0DE0181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08C2C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SN-FieldLengthUM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{size6, size12}</w:t>
      </w:r>
    </w:p>
    <w:p w14:paraId="102554B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SN-FieldLengthAM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{size12, size18}</w:t>
      </w:r>
    </w:p>
    <w:p w14:paraId="0330A79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99DF8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RLC-Config-v1610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3622686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lastRenderedPageBreak/>
        <w:t xml:space="preserve">    dl-AM-RLC-v1610                     DL-AM-RLC-v1610</w:t>
      </w:r>
    </w:p>
    <w:p w14:paraId="610B7D0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10C9227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3BA7F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RLC-Config-v1700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7EA770D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dl-AM-RLC-v1700                     DL-AM-RLC-v1700,</w:t>
      </w:r>
    </w:p>
    <w:p w14:paraId="789FE3B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dl-UM-RLC-v1700                     DL-UM-RLC-v1700</w:t>
      </w:r>
    </w:p>
    <w:p w14:paraId="28EF723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04FE8620" w14:textId="733A5705" w:rsid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Huawei-Yinghao" w:date="2024-12-17T09:32:00Z"/>
          <w:rFonts w:ascii="Courier New" w:hAnsi="Courier New"/>
          <w:noProof/>
          <w:sz w:val="16"/>
          <w:lang w:eastAsia="en-GB"/>
        </w:rPr>
      </w:pPr>
    </w:p>
    <w:p w14:paraId="6B8A7819" w14:textId="77777777" w:rsidR="00F23561" w:rsidRDefault="00F23561" w:rsidP="00F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Huawei-Yinghao" w:date="2024-12-17T09:32:00Z"/>
          <w:rFonts w:ascii="Courier New" w:eastAsia="等线" w:hAnsi="Courier New"/>
          <w:noProof/>
          <w:sz w:val="16"/>
          <w:lang w:eastAsia="zh-CN"/>
        </w:rPr>
      </w:pPr>
      <w:ins w:id="181" w:author="Huawei-Yinghao" w:date="2024-12-17T09:32:00Z">
        <w:r>
          <w:rPr>
            <w:rFonts w:ascii="Courier New" w:eastAsia="等线" w:hAnsi="Courier New" w:hint="eastAsia"/>
            <w:noProof/>
            <w:sz w:val="16"/>
            <w:lang w:eastAsia="zh-CN"/>
          </w:rPr>
          <w:t>R</w:t>
        </w:r>
        <w:r>
          <w:rPr>
            <w:rFonts w:ascii="Courier New" w:eastAsia="等线" w:hAnsi="Courier New"/>
            <w:noProof/>
            <w:sz w:val="16"/>
            <w:lang w:eastAsia="zh-CN"/>
          </w:rPr>
          <w:t>LC-Config-v19xy ::=                   SEQUENCE {</w:t>
        </w:r>
      </w:ins>
    </w:p>
    <w:p w14:paraId="3A2E4C92" w14:textId="5497CD7C" w:rsidR="00F23561" w:rsidRDefault="00F23561" w:rsidP="00F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Huawei-Yinghao" w:date="2024-12-26T11:18:00Z"/>
          <w:rFonts w:ascii="Courier New" w:hAnsi="Courier New"/>
          <w:noProof/>
          <w:sz w:val="16"/>
          <w:lang w:eastAsia="en-GB"/>
        </w:rPr>
      </w:pPr>
      <w:ins w:id="183" w:author="Huawei-Yinghao" w:date="2024-12-17T09:32:00Z">
        <w:r w:rsidRPr="00F7471B">
          <w:rPr>
            <w:rFonts w:ascii="Courier New" w:hAnsi="Courier New"/>
            <w:noProof/>
            <w:sz w:val="16"/>
            <w:lang w:eastAsia="en-GB"/>
          </w:rPr>
          <w:t xml:space="preserve">    </w:t>
        </w:r>
        <w:r w:rsidR="00D76470">
          <w:rPr>
            <w:rFonts w:ascii="Courier New" w:hAnsi="Courier New"/>
            <w:noProof/>
            <w:sz w:val="16"/>
            <w:lang w:eastAsia="en-GB"/>
          </w:rPr>
          <w:t>dl-AM-RLC-v19xy                     DL-AM-RLC-v19xy</w:t>
        </w:r>
      </w:ins>
      <w:ins w:id="184" w:author="Huawei-Yinghao" w:date="2024-12-26T11:18:00Z">
        <w:r w:rsidR="00D90D69">
          <w:rPr>
            <w:rFonts w:ascii="Courier New" w:hAnsi="Courier New"/>
            <w:noProof/>
            <w:sz w:val="16"/>
            <w:lang w:eastAsia="en-GB"/>
          </w:rPr>
          <w:t>,</w:t>
        </w:r>
      </w:ins>
    </w:p>
    <w:p w14:paraId="5EB2E0D7" w14:textId="5B61E77B" w:rsidR="00D90D69" w:rsidRDefault="00D90D69" w:rsidP="00F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Huawei-Yinghao" w:date="2024-12-17T09:32:00Z"/>
          <w:rFonts w:ascii="Courier New" w:eastAsia="等线" w:hAnsi="Courier New"/>
          <w:noProof/>
          <w:sz w:val="16"/>
          <w:lang w:eastAsia="zh-CN"/>
        </w:rPr>
      </w:pPr>
      <w:ins w:id="186" w:author="Huawei-Yinghao" w:date="2024-12-26T11:18:00Z">
        <w:r w:rsidRPr="00F7471B">
          <w:rPr>
            <w:rFonts w:ascii="Courier New" w:hAnsi="Courier New"/>
            <w:noProof/>
            <w:sz w:val="16"/>
            <w:lang w:eastAsia="en-GB"/>
          </w:rPr>
          <w:t xml:space="preserve">    </w:t>
        </w:r>
        <w:r>
          <w:rPr>
            <w:rFonts w:ascii="Courier New" w:hAnsi="Courier New"/>
            <w:noProof/>
            <w:sz w:val="16"/>
            <w:lang w:eastAsia="en-GB"/>
          </w:rPr>
          <w:t>ul-AM-RLC-v19xy                     UL-AM-RLC-v19xy</w:t>
        </w:r>
      </w:ins>
    </w:p>
    <w:p w14:paraId="1D3C4FB0" w14:textId="77777777" w:rsidR="00F23561" w:rsidRPr="00F23561" w:rsidRDefault="00F23561" w:rsidP="00F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Huawei-Yinghao" w:date="2024-12-17T09:32:00Z"/>
          <w:rFonts w:ascii="Courier New" w:eastAsia="等线" w:hAnsi="Courier New"/>
          <w:noProof/>
          <w:sz w:val="16"/>
          <w:lang w:eastAsia="zh-CN"/>
        </w:rPr>
      </w:pPr>
      <w:ins w:id="188" w:author="Huawei-Yinghao" w:date="2024-12-17T09:32:00Z">
        <w:r>
          <w:rPr>
            <w:rFonts w:ascii="Courier New" w:eastAsia="等线" w:hAnsi="Courier New" w:hint="eastAsia"/>
            <w:noProof/>
            <w:sz w:val="16"/>
            <w:lang w:eastAsia="zh-CN"/>
          </w:rPr>
          <w:t>}</w:t>
        </w:r>
      </w:ins>
    </w:p>
    <w:p w14:paraId="20294D62" w14:textId="77777777" w:rsidR="00F23561" w:rsidRPr="00F7471B" w:rsidRDefault="00F23561"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6C25A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DL-AM-RLC-v1610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56EE7CEB"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t-StatusProhibit-v1610              T-StatusProhibit-v1610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Need R</w:t>
      </w:r>
    </w:p>
    <w:p w14:paraId="163B351D"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7871690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31D74D6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C0EE5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DL-AM-RLC-v1700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2384407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t-ReassemblyExt-r17                 T-ReassemblyExt-r17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Need R</w:t>
      </w:r>
    </w:p>
    <w:p w14:paraId="23AB072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733E33CA" w14:textId="65F541D1" w:rsidR="00F7471B" w:rsidRDefault="009A1B23"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Huawei-Yinghao" w:date="2024-12-17T09:33:00Z"/>
          <w:rFonts w:ascii="Courier New" w:eastAsia="等线" w:hAnsi="Courier New"/>
          <w:noProof/>
          <w:sz w:val="16"/>
          <w:lang w:eastAsia="zh-CN"/>
        </w:rPr>
      </w:pPr>
      <w:ins w:id="190" w:author="Huawei-Yinghao" w:date="2024-12-17T09:32:00Z">
        <w:r>
          <w:rPr>
            <w:rFonts w:ascii="Courier New" w:eastAsia="等线" w:hAnsi="Courier New" w:hint="eastAsia"/>
            <w:noProof/>
            <w:sz w:val="16"/>
            <w:lang w:eastAsia="zh-CN"/>
          </w:rPr>
          <w:t>D</w:t>
        </w:r>
        <w:r>
          <w:rPr>
            <w:rFonts w:ascii="Courier New" w:eastAsia="等线" w:hAnsi="Courier New"/>
            <w:noProof/>
            <w:sz w:val="16"/>
            <w:lang w:eastAsia="zh-CN"/>
          </w:rPr>
          <w:t>L-AM-RLC-v19xy ::=                    SEQUENCE {</w:t>
        </w:r>
      </w:ins>
    </w:p>
    <w:p w14:paraId="06539607" w14:textId="44DB95B7" w:rsidR="00525014" w:rsidRPr="009759B9" w:rsidRDefault="009A1B23"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Huawei-Yinghao" w:date="2024-12-17T09:33:00Z"/>
          <w:rFonts w:ascii="Courier New" w:hAnsi="Courier New"/>
          <w:noProof/>
          <w:sz w:val="16"/>
          <w:lang w:eastAsia="en-GB"/>
        </w:rPr>
      </w:pPr>
      <w:ins w:id="192" w:author="Huawei-Yinghao" w:date="2024-12-17T09:33:00Z">
        <w:r w:rsidRPr="00F7471B">
          <w:rPr>
            <w:rFonts w:ascii="Courier New" w:hAnsi="Courier New"/>
            <w:noProof/>
            <w:sz w:val="16"/>
            <w:lang w:eastAsia="en-GB"/>
          </w:rPr>
          <w:t xml:space="preserve">    </w:t>
        </w:r>
        <w:r w:rsidR="00C20BD8">
          <w:rPr>
            <w:rFonts w:ascii="Courier New" w:hAnsi="Courier New"/>
            <w:noProof/>
            <w:sz w:val="16"/>
            <w:lang w:eastAsia="en-GB"/>
          </w:rPr>
          <w:t>t-</w:t>
        </w:r>
      </w:ins>
      <w:ins w:id="193" w:author="Huawei-Yinghao" w:date="2025-01-20T11:08:00Z">
        <w:r w:rsidR="009304C5">
          <w:rPr>
            <w:rFonts w:ascii="Courier New" w:hAnsi="Courier New"/>
            <w:noProof/>
            <w:sz w:val="16"/>
            <w:lang w:eastAsia="en-GB"/>
          </w:rPr>
          <w:t>Rx</w:t>
        </w:r>
      </w:ins>
      <w:ins w:id="194" w:author="Huawei-Yinghao" w:date="2024-12-17T09:33:00Z">
        <w:r w:rsidR="00C20BD8">
          <w:rPr>
            <w:rFonts w:ascii="Courier New" w:hAnsi="Courier New"/>
            <w:noProof/>
            <w:sz w:val="16"/>
            <w:lang w:eastAsia="en-GB"/>
          </w:rPr>
          <w:t xml:space="preserve">Discard-r19                       </w:t>
        </w:r>
        <w:r w:rsidR="00990F9A">
          <w:rPr>
            <w:rFonts w:ascii="Courier New" w:hAnsi="Courier New"/>
            <w:noProof/>
            <w:sz w:val="16"/>
            <w:lang w:eastAsia="en-GB"/>
          </w:rPr>
          <w:t>T-</w:t>
        </w:r>
      </w:ins>
      <w:ins w:id="195" w:author="Huawei-Yinghao" w:date="2025-01-20T11:08:00Z">
        <w:r w:rsidR="009304C5">
          <w:rPr>
            <w:rFonts w:ascii="Courier New" w:hAnsi="Courier New"/>
            <w:noProof/>
            <w:sz w:val="16"/>
            <w:lang w:eastAsia="en-GB"/>
          </w:rPr>
          <w:t>Rx</w:t>
        </w:r>
      </w:ins>
      <w:ins w:id="196" w:author="Huawei-Yinghao" w:date="2024-12-17T09:33:00Z">
        <w:r w:rsidR="00990F9A">
          <w:rPr>
            <w:rFonts w:ascii="Courier New" w:hAnsi="Courier New"/>
            <w:noProof/>
            <w:sz w:val="16"/>
            <w:lang w:eastAsia="en-GB"/>
          </w:rPr>
          <w:t>Discar</w:t>
        </w:r>
      </w:ins>
      <w:ins w:id="197" w:author="Huawei-Yinghao" w:date="2024-12-17T09:34:00Z">
        <w:r w:rsidR="00990F9A">
          <w:rPr>
            <w:rFonts w:ascii="Courier New" w:hAnsi="Courier New"/>
            <w:noProof/>
            <w:sz w:val="16"/>
            <w:lang w:eastAsia="en-GB"/>
          </w:rPr>
          <w:t>d-r19</w:t>
        </w:r>
      </w:ins>
    </w:p>
    <w:p w14:paraId="562EA8DD" w14:textId="778442A4" w:rsidR="009A1B23" w:rsidRDefault="009A1B23"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Huawei-Yinghao" w:date="2024-12-26T11:19:00Z"/>
          <w:rFonts w:ascii="Courier New" w:eastAsia="等线" w:hAnsi="Courier New"/>
          <w:noProof/>
          <w:sz w:val="16"/>
          <w:lang w:eastAsia="zh-CN"/>
        </w:rPr>
      </w:pPr>
      <w:ins w:id="199" w:author="Huawei-Yinghao" w:date="2024-12-17T09:33:00Z">
        <w:r>
          <w:rPr>
            <w:rFonts w:ascii="Courier New" w:eastAsia="等线" w:hAnsi="Courier New" w:hint="eastAsia"/>
            <w:noProof/>
            <w:sz w:val="16"/>
            <w:lang w:eastAsia="zh-CN"/>
          </w:rPr>
          <w:t>}</w:t>
        </w:r>
      </w:ins>
    </w:p>
    <w:p w14:paraId="27FD8863" w14:textId="44660CB7" w:rsidR="00836CB4" w:rsidRDefault="00836CB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Huawei-Yinghao" w:date="2024-12-26T11:19:00Z"/>
          <w:rFonts w:ascii="Courier New" w:eastAsia="等线" w:hAnsi="Courier New"/>
          <w:noProof/>
          <w:sz w:val="16"/>
          <w:lang w:eastAsia="zh-CN"/>
        </w:rPr>
      </w:pPr>
    </w:p>
    <w:p w14:paraId="1A029EA7" w14:textId="4200F503" w:rsidR="00836CB4" w:rsidRDefault="00836CB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Huawei-Yinghao" w:date="2024-12-26T11:19:00Z"/>
          <w:rFonts w:ascii="Courier New" w:eastAsia="等线" w:hAnsi="Courier New"/>
          <w:noProof/>
          <w:sz w:val="16"/>
          <w:lang w:eastAsia="zh-CN"/>
        </w:rPr>
      </w:pPr>
      <w:ins w:id="202" w:author="Huawei-Yinghao" w:date="2024-12-26T11:19:00Z">
        <w:r>
          <w:rPr>
            <w:rFonts w:ascii="Courier New" w:eastAsia="等线" w:hAnsi="Courier New" w:hint="eastAsia"/>
            <w:noProof/>
            <w:sz w:val="16"/>
            <w:lang w:eastAsia="zh-CN"/>
          </w:rPr>
          <w:t>U</w:t>
        </w:r>
        <w:r>
          <w:rPr>
            <w:rFonts w:ascii="Courier New" w:eastAsia="等线" w:hAnsi="Courier New"/>
            <w:noProof/>
            <w:sz w:val="16"/>
            <w:lang w:eastAsia="zh-CN"/>
          </w:rPr>
          <w:t>L-AM-RLC-v19xy ::=                     SEQUENCE {</w:t>
        </w:r>
      </w:ins>
    </w:p>
    <w:p w14:paraId="39C44157" w14:textId="1157BA9A" w:rsidR="00836CB4" w:rsidRDefault="0063325C"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203" w:author="Huawei-Yinghao" w:date="2024-12-26T11:19:00Z">
        <w:r w:rsidRPr="00F7471B">
          <w:rPr>
            <w:rFonts w:ascii="Courier New" w:hAnsi="Courier New"/>
            <w:noProof/>
            <w:sz w:val="16"/>
            <w:lang w:eastAsia="en-GB"/>
          </w:rPr>
          <w:t xml:space="preserve">    </w:t>
        </w:r>
        <w:r>
          <w:rPr>
            <w:rFonts w:ascii="Courier New" w:hAnsi="Courier New"/>
            <w:noProof/>
            <w:sz w:val="16"/>
            <w:lang w:eastAsia="en-GB"/>
          </w:rPr>
          <w:t>stopR</w:t>
        </w:r>
      </w:ins>
      <w:ins w:id="204" w:author="Huawei-Yinghao" w:date="2025-01-20T11:08:00Z">
        <w:r w:rsidR="009304C5">
          <w:rPr>
            <w:rFonts w:ascii="Courier New" w:hAnsi="Courier New"/>
            <w:noProof/>
            <w:sz w:val="16"/>
            <w:lang w:eastAsia="en-GB"/>
          </w:rPr>
          <w:t>e</w:t>
        </w:r>
      </w:ins>
      <w:ins w:id="205" w:author="Huawei-Yinghao" w:date="2024-12-26T11:19:00Z">
        <w:r>
          <w:rPr>
            <w:rFonts w:ascii="Courier New" w:hAnsi="Courier New"/>
            <w:noProof/>
            <w:sz w:val="16"/>
            <w:lang w:eastAsia="en-GB"/>
          </w:rPr>
          <w:t>Tx</w:t>
        </w:r>
      </w:ins>
      <w:ins w:id="206" w:author="Huawei-Yinghao" w:date="2024-12-26T11:20:00Z">
        <w:r>
          <w:rPr>
            <w:rFonts w:ascii="Courier New" w:hAnsi="Courier New"/>
            <w:noProof/>
            <w:sz w:val="16"/>
            <w:lang w:eastAsia="en-GB"/>
          </w:rPr>
          <w:t>ObsoleteSDU-r19         ENUMERATED {enabled, disabled}</w:t>
        </w:r>
      </w:ins>
      <w:ins w:id="207" w:author="Huawei-Yinghao" w:date="2024-12-26T11:24:00Z">
        <w:r w:rsidR="00DA6BC4">
          <w:rPr>
            <w:rFonts w:ascii="Courier New" w:hAnsi="Courier New"/>
            <w:noProof/>
            <w:sz w:val="16"/>
            <w:lang w:eastAsia="en-GB"/>
          </w:rPr>
          <w:t>,</w:t>
        </w:r>
      </w:ins>
    </w:p>
    <w:p w14:paraId="79D03098" w14:textId="71E29B47" w:rsidR="00B24145" w:rsidRDefault="00B24145" w:rsidP="00B241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Huawei-Yinghao" w:date="2024-12-26T11:24:00Z"/>
          <w:rFonts w:ascii="Courier New" w:hAnsi="Courier New"/>
          <w:noProof/>
          <w:sz w:val="16"/>
          <w:lang w:eastAsia="en-GB"/>
        </w:rPr>
      </w:pPr>
      <w:ins w:id="209" w:author="Huawei-Yinghao" w:date="2024-12-26T11:19:00Z">
        <w:r w:rsidRPr="00F7471B">
          <w:rPr>
            <w:rFonts w:ascii="Courier New" w:hAnsi="Courier New"/>
            <w:noProof/>
            <w:sz w:val="16"/>
            <w:lang w:eastAsia="en-GB"/>
          </w:rPr>
          <w:t xml:space="preserve"> </w:t>
        </w:r>
      </w:ins>
      <w:ins w:id="210" w:author="Huawei-Yinghao" w:date="2024-12-26T11:23:00Z">
        <w:r>
          <w:rPr>
            <w:rFonts w:ascii="Courier New" w:hAnsi="Courier New"/>
            <w:noProof/>
            <w:sz w:val="16"/>
            <w:lang w:eastAsia="en-GB"/>
          </w:rPr>
          <w:t xml:space="preserve"> </w:t>
        </w:r>
      </w:ins>
      <w:ins w:id="211" w:author="Huawei-Yinghao" w:date="2024-12-26T11:19:00Z">
        <w:r w:rsidRPr="00F7471B">
          <w:rPr>
            <w:rFonts w:ascii="Courier New" w:hAnsi="Courier New"/>
            <w:noProof/>
            <w:sz w:val="16"/>
            <w:lang w:eastAsia="en-GB"/>
          </w:rPr>
          <w:t xml:space="preserve">  </w:t>
        </w:r>
      </w:ins>
      <w:ins w:id="212" w:author="Huawei-Yinghao" w:date="2024-12-26T11:23:00Z">
        <w:r>
          <w:rPr>
            <w:rFonts w:ascii="Courier New" w:hAnsi="Courier New"/>
            <w:noProof/>
            <w:sz w:val="16"/>
            <w:lang w:eastAsia="en-GB"/>
          </w:rPr>
          <w:t>autonomousReTx-r19              AutonomousR</w:t>
        </w:r>
      </w:ins>
      <w:ins w:id="213" w:author="Huawei-Yinghao" w:date="2025-01-20T11:08:00Z">
        <w:r w:rsidR="009304C5">
          <w:rPr>
            <w:rFonts w:ascii="Courier New" w:hAnsi="Courier New"/>
            <w:noProof/>
            <w:sz w:val="16"/>
            <w:lang w:eastAsia="en-GB"/>
          </w:rPr>
          <w:t>e</w:t>
        </w:r>
      </w:ins>
      <w:ins w:id="214" w:author="Huawei-Yinghao" w:date="2024-12-26T11:23:00Z">
        <w:r>
          <w:rPr>
            <w:rFonts w:ascii="Courier New" w:hAnsi="Courier New"/>
            <w:noProof/>
            <w:sz w:val="16"/>
            <w:lang w:eastAsia="en-GB"/>
          </w:rPr>
          <w:t>Tx-r19</w:t>
        </w:r>
      </w:ins>
      <w:ins w:id="215" w:author="Huawei-Yinghao" w:date="2024-12-26T11:24:00Z">
        <w:r w:rsidR="00DA6BC4">
          <w:rPr>
            <w:rFonts w:ascii="Courier New" w:hAnsi="Courier New"/>
            <w:noProof/>
            <w:sz w:val="16"/>
            <w:lang w:eastAsia="en-GB"/>
          </w:rPr>
          <w:t xml:space="preserve">                                       OPTIONAL,   -- Need R</w:t>
        </w:r>
      </w:ins>
    </w:p>
    <w:p w14:paraId="6EA61A99" w14:textId="000CA407" w:rsidR="00DA6BC4" w:rsidRDefault="00DA6BC4" w:rsidP="00B241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Huawei-Yinghao" w:date="2024-12-26T11:19:00Z"/>
          <w:rFonts w:ascii="Courier New" w:eastAsia="等线" w:hAnsi="Courier New"/>
          <w:noProof/>
          <w:sz w:val="16"/>
          <w:lang w:eastAsia="zh-CN"/>
        </w:rPr>
      </w:pPr>
      <w:ins w:id="217" w:author="Huawei-Yinghao" w:date="2024-12-26T11:24:00Z">
        <w:r w:rsidRPr="00F7471B">
          <w:rPr>
            <w:rFonts w:ascii="Courier New" w:hAnsi="Courier New"/>
            <w:noProof/>
            <w:sz w:val="16"/>
            <w:lang w:eastAsia="en-GB"/>
          </w:rPr>
          <w:t xml:space="preserve"> </w:t>
        </w:r>
        <w:r>
          <w:rPr>
            <w:rFonts w:ascii="Courier New" w:hAnsi="Courier New"/>
            <w:noProof/>
            <w:sz w:val="16"/>
            <w:lang w:eastAsia="en-GB"/>
          </w:rPr>
          <w:t xml:space="preserve"> </w:t>
        </w:r>
        <w:r w:rsidRPr="00F7471B">
          <w:rPr>
            <w:rFonts w:ascii="Courier New" w:hAnsi="Courier New"/>
            <w:noProof/>
            <w:sz w:val="16"/>
            <w:lang w:eastAsia="en-GB"/>
          </w:rPr>
          <w:t xml:space="preserve">  </w:t>
        </w:r>
        <w:r>
          <w:rPr>
            <w:rFonts w:ascii="Courier New" w:hAnsi="Courier New"/>
            <w:noProof/>
            <w:sz w:val="16"/>
            <w:lang w:eastAsia="en-GB"/>
          </w:rPr>
          <w:t>enhancedPo</w:t>
        </w:r>
      </w:ins>
      <w:ins w:id="218" w:author="Huawei-Yinghao" w:date="2025-01-03T09:46:00Z">
        <w:r w:rsidR="00A67A5B">
          <w:rPr>
            <w:rFonts w:ascii="Courier New" w:hAnsi="Courier New"/>
            <w:noProof/>
            <w:sz w:val="16"/>
            <w:lang w:eastAsia="en-GB"/>
          </w:rPr>
          <w:t>l</w:t>
        </w:r>
      </w:ins>
      <w:ins w:id="219" w:author="Huawei-Yinghao" w:date="2024-12-26T11:24:00Z">
        <w:r>
          <w:rPr>
            <w:rFonts w:ascii="Courier New" w:hAnsi="Courier New"/>
            <w:noProof/>
            <w:sz w:val="16"/>
            <w:lang w:eastAsia="en-GB"/>
          </w:rPr>
          <w:t>l</w:t>
        </w:r>
      </w:ins>
      <w:ins w:id="220" w:author="Huawei-Yinghao" w:date="2025-01-03T09:46:00Z">
        <w:r w:rsidR="00A67A5B">
          <w:rPr>
            <w:rFonts w:ascii="Courier New" w:hAnsi="Courier New"/>
            <w:noProof/>
            <w:sz w:val="16"/>
            <w:lang w:eastAsia="en-GB"/>
          </w:rPr>
          <w:t>ing</w:t>
        </w:r>
      </w:ins>
      <w:ins w:id="221" w:author="Huawei-Yinghao" w:date="2024-12-26T11:24:00Z">
        <w:r>
          <w:rPr>
            <w:rFonts w:ascii="Courier New" w:hAnsi="Courier New"/>
            <w:noProof/>
            <w:sz w:val="16"/>
            <w:lang w:eastAsia="en-GB"/>
          </w:rPr>
          <w:t>-r19             Enh</w:t>
        </w:r>
      </w:ins>
      <w:ins w:id="222" w:author="Huawei-Yinghao" w:date="2024-12-26T11:25:00Z">
        <w:r>
          <w:rPr>
            <w:rFonts w:ascii="Courier New" w:hAnsi="Courier New"/>
            <w:noProof/>
            <w:sz w:val="16"/>
            <w:lang w:eastAsia="en-GB"/>
          </w:rPr>
          <w:t>ancedPo</w:t>
        </w:r>
      </w:ins>
      <w:ins w:id="223" w:author="Huawei-Yinghao" w:date="2025-01-03T09:46:00Z">
        <w:r w:rsidR="00A67A5B">
          <w:rPr>
            <w:rFonts w:ascii="Courier New" w:hAnsi="Courier New"/>
            <w:noProof/>
            <w:sz w:val="16"/>
            <w:lang w:eastAsia="en-GB"/>
          </w:rPr>
          <w:t>l</w:t>
        </w:r>
      </w:ins>
      <w:ins w:id="224" w:author="Huawei-Yinghao" w:date="2024-12-26T11:25:00Z">
        <w:r>
          <w:rPr>
            <w:rFonts w:ascii="Courier New" w:hAnsi="Courier New"/>
            <w:noProof/>
            <w:sz w:val="16"/>
            <w:lang w:eastAsia="en-GB"/>
          </w:rPr>
          <w:t>l</w:t>
        </w:r>
      </w:ins>
      <w:ins w:id="225" w:author="Huawei-Yinghao" w:date="2025-01-03T09:46:00Z">
        <w:r w:rsidR="00A67A5B">
          <w:rPr>
            <w:rFonts w:ascii="Courier New" w:hAnsi="Courier New"/>
            <w:noProof/>
            <w:sz w:val="16"/>
            <w:lang w:eastAsia="en-GB"/>
          </w:rPr>
          <w:t>ing</w:t>
        </w:r>
      </w:ins>
      <w:ins w:id="226" w:author="Huawei-Yinghao" w:date="2024-12-26T11:25:00Z">
        <w:r>
          <w:rPr>
            <w:rFonts w:ascii="Courier New" w:hAnsi="Courier New"/>
            <w:noProof/>
            <w:sz w:val="16"/>
            <w:lang w:eastAsia="en-GB"/>
          </w:rPr>
          <w:t>-r19                                      OPTIONAL    -- Need R</w:t>
        </w:r>
      </w:ins>
    </w:p>
    <w:p w14:paraId="0ADAF51D" w14:textId="70255A02" w:rsidR="00836CB4" w:rsidRDefault="00836CB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Huawei-Yinghao" w:date="2024-12-26T11:19:00Z"/>
          <w:rFonts w:ascii="Courier New" w:eastAsia="等线" w:hAnsi="Courier New"/>
          <w:noProof/>
          <w:sz w:val="16"/>
          <w:lang w:eastAsia="zh-CN"/>
        </w:rPr>
      </w:pPr>
      <w:ins w:id="228" w:author="Huawei-Yinghao" w:date="2024-12-26T11:19:00Z">
        <w:r>
          <w:rPr>
            <w:rFonts w:ascii="Courier New" w:eastAsia="等线" w:hAnsi="Courier New" w:hint="eastAsia"/>
            <w:noProof/>
            <w:sz w:val="16"/>
            <w:lang w:eastAsia="zh-CN"/>
          </w:rPr>
          <w:t>}</w:t>
        </w:r>
      </w:ins>
    </w:p>
    <w:p w14:paraId="63FAFA0F" w14:textId="77777777" w:rsidR="00836CB4" w:rsidRPr="00E26168" w:rsidRDefault="00836CB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455B74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DL-UM-RLC-v1700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57660CF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t-ReassemblyExt-r17                 T-ReassemblyExt-r17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Need R</w:t>
      </w:r>
    </w:p>
    <w:p w14:paraId="010C539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50EEDAD6" w14:textId="6809C8B5" w:rsid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Huawei-Yinghao" w:date="2024-12-26T11:24:00Z"/>
          <w:rFonts w:ascii="Courier New" w:hAnsi="Courier New"/>
          <w:noProof/>
          <w:sz w:val="16"/>
          <w:lang w:eastAsia="en-GB"/>
        </w:rPr>
      </w:pPr>
    </w:p>
    <w:p w14:paraId="5A65B4A0" w14:textId="6ED2E9EF" w:rsidR="009C0231" w:rsidRPr="009C0231" w:rsidRDefault="009C0231"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Huawei-Yinghao" w:date="2024-12-26T11:24:00Z"/>
          <w:rFonts w:ascii="Courier New" w:eastAsia="等线" w:hAnsi="Courier New"/>
          <w:noProof/>
          <w:sz w:val="16"/>
          <w:lang w:eastAsia="zh-CN"/>
        </w:rPr>
      </w:pPr>
      <w:ins w:id="231" w:author="Huawei-Yinghao" w:date="2024-12-26T11:24:00Z">
        <w:r>
          <w:rPr>
            <w:rFonts w:ascii="Courier New" w:eastAsia="等线" w:hAnsi="Courier New" w:hint="eastAsia"/>
            <w:noProof/>
            <w:sz w:val="16"/>
            <w:lang w:eastAsia="zh-CN"/>
          </w:rPr>
          <w:t>A</w:t>
        </w:r>
        <w:r>
          <w:rPr>
            <w:rFonts w:ascii="Courier New" w:eastAsia="等线" w:hAnsi="Courier New"/>
            <w:noProof/>
            <w:sz w:val="16"/>
            <w:lang w:eastAsia="zh-CN"/>
          </w:rPr>
          <w:t>utonomousR</w:t>
        </w:r>
      </w:ins>
      <w:ins w:id="232" w:author="Huawei-Yinghao" w:date="2025-01-20T11:08:00Z">
        <w:r w:rsidR="009304C5">
          <w:rPr>
            <w:rFonts w:ascii="Courier New" w:eastAsia="等线" w:hAnsi="Courier New"/>
            <w:noProof/>
            <w:sz w:val="16"/>
            <w:lang w:eastAsia="zh-CN"/>
          </w:rPr>
          <w:t>e</w:t>
        </w:r>
      </w:ins>
      <w:ins w:id="233" w:author="Huawei-Yinghao" w:date="2024-12-26T11:24:00Z">
        <w:r>
          <w:rPr>
            <w:rFonts w:ascii="Courier New" w:eastAsia="等线" w:hAnsi="Courier New"/>
            <w:noProof/>
            <w:sz w:val="16"/>
            <w:lang w:eastAsia="zh-CN"/>
          </w:rPr>
          <w:t>Tx-r19</w:t>
        </w:r>
      </w:ins>
      <w:ins w:id="234" w:author="Huawei-Yinghao" w:date="2024-12-26T11:25:00Z">
        <w:r w:rsidR="00DA6BC4">
          <w:rPr>
            <w:rFonts w:ascii="Courier New" w:eastAsia="等线" w:hAnsi="Courier New"/>
            <w:noProof/>
            <w:sz w:val="16"/>
            <w:lang w:eastAsia="zh-CN"/>
          </w:rPr>
          <w:t xml:space="preserve"> ::=</w:t>
        </w:r>
      </w:ins>
      <w:ins w:id="235" w:author="Huawei-Yinghao" w:date="2024-12-26T11:24:00Z">
        <w:r>
          <w:rPr>
            <w:rFonts w:ascii="Courier New" w:eastAsia="等线" w:hAnsi="Courier New"/>
            <w:noProof/>
            <w:sz w:val="16"/>
            <w:lang w:eastAsia="zh-CN"/>
          </w:rPr>
          <w:t xml:space="preserve">                      SEQUENCE</w:t>
        </w:r>
      </w:ins>
      <w:ins w:id="236" w:author="Huawei-Yinghao" w:date="2024-12-26T11:25:00Z">
        <w:r w:rsidR="00B31284">
          <w:rPr>
            <w:rFonts w:ascii="Courier New" w:eastAsia="等线" w:hAnsi="Courier New"/>
            <w:noProof/>
            <w:sz w:val="16"/>
            <w:lang w:eastAsia="zh-CN"/>
          </w:rPr>
          <w:t xml:space="preserve"> </w:t>
        </w:r>
      </w:ins>
      <w:ins w:id="237" w:author="Huawei-Yinghao" w:date="2024-12-26T11:24:00Z">
        <w:r>
          <w:rPr>
            <w:rFonts w:ascii="Courier New" w:eastAsia="等线" w:hAnsi="Courier New"/>
            <w:noProof/>
            <w:sz w:val="16"/>
            <w:lang w:eastAsia="zh-CN"/>
          </w:rPr>
          <w:t>{}</w:t>
        </w:r>
      </w:ins>
    </w:p>
    <w:p w14:paraId="4FDCE353" w14:textId="140B1069" w:rsidR="009C0231" w:rsidRDefault="009C0231"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Huawei-Yinghao" w:date="2024-12-26T11:25:00Z"/>
          <w:rFonts w:ascii="Courier New" w:hAnsi="Courier New"/>
          <w:noProof/>
          <w:sz w:val="16"/>
          <w:lang w:eastAsia="en-GB"/>
        </w:rPr>
      </w:pPr>
    </w:p>
    <w:p w14:paraId="07814EFC" w14:textId="2323F128" w:rsidR="00DA6BC4" w:rsidRPr="005751AC" w:rsidRDefault="00DA6BC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Huawei-Yinghao" w:date="2024-12-26T11:25:00Z"/>
          <w:rFonts w:ascii="Courier New" w:eastAsia="等线" w:hAnsi="Courier New"/>
          <w:noProof/>
          <w:sz w:val="16"/>
          <w:lang w:eastAsia="zh-CN"/>
        </w:rPr>
      </w:pPr>
      <w:ins w:id="240" w:author="Huawei-Yinghao" w:date="2024-12-26T11:25:00Z">
        <w:r>
          <w:rPr>
            <w:rFonts w:ascii="Courier New" w:eastAsia="等线" w:hAnsi="Courier New" w:hint="eastAsia"/>
            <w:noProof/>
            <w:sz w:val="16"/>
            <w:lang w:eastAsia="zh-CN"/>
          </w:rPr>
          <w:t>E</w:t>
        </w:r>
        <w:r>
          <w:rPr>
            <w:rFonts w:ascii="Courier New" w:eastAsia="等线" w:hAnsi="Courier New"/>
            <w:noProof/>
            <w:sz w:val="16"/>
            <w:lang w:eastAsia="zh-CN"/>
          </w:rPr>
          <w:t>nhancedPo</w:t>
        </w:r>
      </w:ins>
      <w:ins w:id="241" w:author="Huawei-Yinghao" w:date="2025-01-03T09:46:00Z">
        <w:r w:rsidR="00CF2B60">
          <w:rPr>
            <w:rFonts w:ascii="Courier New" w:eastAsia="等线" w:hAnsi="Courier New"/>
            <w:noProof/>
            <w:sz w:val="16"/>
            <w:lang w:eastAsia="zh-CN"/>
          </w:rPr>
          <w:t>l</w:t>
        </w:r>
      </w:ins>
      <w:ins w:id="242" w:author="Huawei-Yinghao" w:date="2024-12-26T11:25:00Z">
        <w:r>
          <w:rPr>
            <w:rFonts w:ascii="Courier New" w:eastAsia="等线" w:hAnsi="Courier New"/>
            <w:noProof/>
            <w:sz w:val="16"/>
            <w:lang w:eastAsia="zh-CN"/>
          </w:rPr>
          <w:t>l</w:t>
        </w:r>
      </w:ins>
      <w:ins w:id="243" w:author="Huawei-Yinghao" w:date="2025-01-03T09:46:00Z">
        <w:r w:rsidR="00CF2B60">
          <w:rPr>
            <w:rFonts w:ascii="Courier New" w:eastAsia="等线" w:hAnsi="Courier New"/>
            <w:noProof/>
            <w:sz w:val="16"/>
            <w:lang w:eastAsia="zh-CN"/>
          </w:rPr>
          <w:t>ing</w:t>
        </w:r>
      </w:ins>
      <w:ins w:id="244" w:author="Huawei-Yinghao" w:date="2024-12-26T11:25:00Z">
        <w:r>
          <w:rPr>
            <w:rFonts w:ascii="Courier New" w:eastAsia="等线" w:hAnsi="Courier New"/>
            <w:noProof/>
            <w:sz w:val="16"/>
            <w:lang w:eastAsia="zh-CN"/>
          </w:rPr>
          <w:t>-r19 ::=                        SEQUENCE</w:t>
        </w:r>
        <w:r w:rsidR="00B31284">
          <w:rPr>
            <w:rFonts w:ascii="Courier New" w:eastAsia="等线" w:hAnsi="Courier New"/>
            <w:noProof/>
            <w:sz w:val="16"/>
            <w:lang w:eastAsia="zh-CN"/>
          </w:rPr>
          <w:t xml:space="preserve"> </w:t>
        </w:r>
        <w:r>
          <w:rPr>
            <w:rFonts w:ascii="Courier New" w:eastAsia="等线" w:hAnsi="Courier New"/>
            <w:noProof/>
            <w:sz w:val="16"/>
            <w:lang w:eastAsia="zh-CN"/>
          </w:rPr>
          <w:t>{}</w:t>
        </w:r>
      </w:ins>
    </w:p>
    <w:p w14:paraId="074BAF4E" w14:textId="77777777" w:rsidR="00DA6BC4" w:rsidRPr="00F7471B" w:rsidRDefault="00DA6BC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4E129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T-StatusProhibit-v1610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 ms1, ms2, ms3, ms4, spare4, spare3, spare2, spare1}</w:t>
      </w:r>
    </w:p>
    <w:p w14:paraId="2C2B2D4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74C62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T-ReassemblyExt-r17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{ms210, ms220, ms340, ms350, ms550, ms1100, ms1650, ms2200}</w:t>
      </w:r>
    </w:p>
    <w:p w14:paraId="0DE272FA" w14:textId="1403CD02" w:rsid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Huawei-Yinghao" w:date="2024-12-17T09:31:00Z"/>
          <w:rFonts w:ascii="Courier New" w:hAnsi="Courier New"/>
          <w:noProof/>
          <w:sz w:val="16"/>
          <w:lang w:eastAsia="en-GB"/>
        </w:rPr>
      </w:pPr>
    </w:p>
    <w:p w14:paraId="6C8DA0CF" w14:textId="4E02C9E1" w:rsidR="00964B7E" w:rsidRPr="00964B7E" w:rsidRDefault="00990F9A" w:rsidP="00964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Huawei-Yinghao" w:date="2024-12-17T09:35:00Z"/>
          <w:rFonts w:ascii="Courier New" w:eastAsia="等线" w:hAnsi="Courier New"/>
          <w:noProof/>
          <w:sz w:val="16"/>
          <w:lang w:eastAsia="zh-CN"/>
        </w:rPr>
      </w:pPr>
      <w:ins w:id="247" w:author="Huawei-Yinghao" w:date="2024-12-17T09:34:00Z">
        <w:r>
          <w:rPr>
            <w:rFonts w:ascii="Courier New" w:eastAsia="等线" w:hAnsi="Courier New" w:hint="eastAsia"/>
            <w:noProof/>
            <w:sz w:val="16"/>
            <w:lang w:eastAsia="zh-CN"/>
          </w:rPr>
          <w:t>T</w:t>
        </w:r>
        <w:r>
          <w:rPr>
            <w:rFonts w:ascii="Courier New" w:eastAsia="等线" w:hAnsi="Courier New"/>
            <w:noProof/>
            <w:sz w:val="16"/>
            <w:lang w:eastAsia="zh-CN"/>
          </w:rPr>
          <w:t>-</w:t>
        </w:r>
      </w:ins>
      <w:ins w:id="248" w:author="Huawei-Yinghao" w:date="2025-01-20T11:08:00Z">
        <w:r w:rsidR="009304C5">
          <w:rPr>
            <w:rFonts w:ascii="Courier New" w:eastAsia="等线" w:hAnsi="Courier New"/>
            <w:noProof/>
            <w:sz w:val="16"/>
            <w:lang w:eastAsia="zh-CN"/>
          </w:rPr>
          <w:t>Rx</w:t>
        </w:r>
      </w:ins>
      <w:ins w:id="249" w:author="Huawei-Yinghao" w:date="2024-12-17T09:34:00Z">
        <w:r>
          <w:rPr>
            <w:rFonts w:ascii="Courier New" w:eastAsia="等线" w:hAnsi="Courier New"/>
            <w:noProof/>
            <w:sz w:val="16"/>
            <w:lang w:eastAsia="zh-CN"/>
          </w:rPr>
          <w:t xml:space="preserve">Discard-r19 ::=                       </w:t>
        </w:r>
      </w:ins>
      <w:ins w:id="250" w:author="Huawei-Yinghao" w:date="2024-12-17T09:35:00Z">
        <w:r w:rsidR="00964B7E" w:rsidRPr="00964B7E">
          <w:rPr>
            <w:rFonts w:ascii="Courier New" w:eastAsia="等线" w:hAnsi="Courier New"/>
            <w:noProof/>
            <w:sz w:val="16"/>
            <w:lang w:eastAsia="zh-CN"/>
          </w:rPr>
          <w:t>ENUMERATED {ms10, ms20, ms30, ms40, ms50, ms60, ms75, ms100, ms150, ms200,</w:t>
        </w:r>
      </w:ins>
    </w:p>
    <w:p w14:paraId="00DC06F6" w14:textId="3B9E3D9F" w:rsidR="00CB4053" w:rsidRDefault="00964B7E" w:rsidP="00964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Huawei-Yinghao" w:date="2024-12-26T11:24:00Z"/>
          <w:rFonts w:ascii="Courier New" w:eastAsia="等线" w:hAnsi="Courier New"/>
          <w:noProof/>
          <w:sz w:val="16"/>
          <w:lang w:eastAsia="zh-CN"/>
        </w:rPr>
      </w:pPr>
      <w:ins w:id="252" w:author="Huawei-Yinghao" w:date="2024-12-17T09:35:00Z">
        <w:r w:rsidRPr="00964B7E">
          <w:rPr>
            <w:rFonts w:ascii="Courier New" w:eastAsia="等线" w:hAnsi="Courier New"/>
            <w:noProof/>
            <w:sz w:val="16"/>
            <w:lang w:eastAsia="zh-CN"/>
          </w:rPr>
          <w:t xml:space="preserve">                                            ms250, ms300, ms500, ms750, ms1500,</w:t>
        </w:r>
        <w:r>
          <w:rPr>
            <w:rFonts w:ascii="Courier New" w:eastAsia="等线" w:hAnsi="Courier New"/>
            <w:noProof/>
            <w:sz w:val="16"/>
            <w:lang w:eastAsia="zh-CN"/>
          </w:rPr>
          <w:t xml:space="preserve"> ms3000}</w:t>
        </w:r>
      </w:ins>
    </w:p>
    <w:p w14:paraId="40AECF69" w14:textId="0D57C70A" w:rsidR="009C0231" w:rsidRDefault="009C0231" w:rsidP="00964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Huawei-Yinghao" w:date="2024-12-26T11:24:00Z"/>
          <w:rFonts w:ascii="Courier New" w:eastAsia="等线" w:hAnsi="Courier New"/>
          <w:noProof/>
          <w:sz w:val="16"/>
          <w:lang w:eastAsia="zh-CN"/>
        </w:rPr>
      </w:pPr>
    </w:p>
    <w:p w14:paraId="7B7B8094" w14:textId="626728F0" w:rsidR="009C0231" w:rsidRDefault="00BE63D2" w:rsidP="00964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Huawei-Yinghao" w:date="2024-12-26T11:25:00Z"/>
          <w:rFonts w:ascii="Courier New" w:eastAsia="等线" w:hAnsi="Courier New"/>
          <w:noProof/>
          <w:sz w:val="16"/>
          <w:lang w:eastAsia="zh-CN"/>
        </w:rPr>
      </w:pPr>
      <w:ins w:id="255" w:author="Huawei-Yinghao" w:date="2024-12-26T11:25:00Z">
        <w:r>
          <w:rPr>
            <w:rFonts w:ascii="Courier New" w:eastAsia="等线" w:hAnsi="Courier New" w:hint="eastAsia"/>
            <w:noProof/>
            <w:sz w:val="16"/>
            <w:lang w:eastAsia="zh-CN"/>
          </w:rPr>
          <w:t>-</w:t>
        </w:r>
        <w:r>
          <w:rPr>
            <w:rFonts w:ascii="Courier New" w:eastAsia="等线" w:hAnsi="Courier New"/>
            <w:noProof/>
            <w:sz w:val="16"/>
            <w:lang w:eastAsia="zh-CN"/>
          </w:rPr>
          <w:t xml:space="preserve">- </w:t>
        </w:r>
      </w:ins>
      <w:ins w:id="256" w:author="Huawei-Yinghao" w:date="2025-01-20T11:08:00Z">
        <w:r w:rsidR="007C5C8B">
          <w:rPr>
            <w:rFonts w:ascii="Courier New" w:eastAsia="等线" w:hAnsi="Courier New"/>
            <w:noProof/>
            <w:sz w:val="16"/>
            <w:lang w:eastAsia="zh-CN"/>
          </w:rPr>
          <w:t xml:space="preserve">Editor's </w:t>
        </w:r>
      </w:ins>
      <w:ins w:id="257" w:author="Huawei-Yinghao" w:date="2025-01-20T11:09:00Z">
        <w:r w:rsidR="007C5C8B">
          <w:rPr>
            <w:rFonts w:ascii="Courier New" w:eastAsia="等线" w:hAnsi="Courier New"/>
            <w:noProof/>
            <w:sz w:val="16"/>
            <w:lang w:eastAsia="zh-CN"/>
          </w:rPr>
          <w:t xml:space="preserve">NOTE: </w:t>
        </w:r>
      </w:ins>
      <w:ins w:id="258" w:author="Huawei-Yinghao" w:date="2024-12-26T11:25:00Z">
        <w:r>
          <w:rPr>
            <w:rFonts w:ascii="Courier New" w:eastAsia="等线" w:hAnsi="Courier New"/>
            <w:noProof/>
            <w:sz w:val="16"/>
            <w:lang w:eastAsia="zh-CN"/>
          </w:rPr>
          <w:t xml:space="preserve">FFS details for </w:t>
        </w:r>
      </w:ins>
      <w:ins w:id="259" w:author="Huawei-Yinghao" w:date="2024-12-26T11:26:00Z">
        <w:r>
          <w:rPr>
            <w:rFonts w:ascii="Courier New" w:eastAsia="等线" w:hAnsi="Courier New"/>
            <w:noProof/>
            <w:sz w:val="16"/>
            <w:lang w:eastAsia="zh-CN"/>
          </w:rPr>
          <w:t>the configuration of autonomous retransmission and enhanced po</w:t>
        </w:r>
      </w:ins>
      <w:ins w:id="260" w:author="Huawei-Yinghao" w:date="2025-01-03T09:46:00Z">
        <w:r w:rsidR="00805E1C">
          <w:rPr>
            <w:rFonts w:ascii="Courier New" w:eastAsia="等线" w:hAnsi="Courier New"/>
            <w:noProof/>
            <w:sz w:val="16"/>
            <w:lang w:eastAsia="zh-CN"/>
          </w:rPr>
          <w:t>l</w:t>
        </w:r>
      </w:ins>
      <w:ins w:id="261" w:author="Huawei-Yinghao" w:date="2024-12-26T11:26:00Z">
        <w:r>
          <w:rPr>
            <w:rFonts w:ascii="Courier New" w:eastAsia="等线" w:hAnsi="Courier New"/>
            <w:noProof/>
            <w:sz w:val="16"/>
            <w:lang w:eastAsia="zh-CN"/>
          </w:rPr>
          <w:t>l</w:t>
        </w:r>
        <w:r w:rsidR="00DA68E5">
          <w:rPr>
            <w:rFonts w:ascii="Courier New" w:eastAsia="等线" w:hAnsi="Courier New"/>
            <w:noProof/>
            <w:sz w:val="16"/>
            <w:lang w:eastAsia="zh-CN"/>
          </w:rPr>
          <w:t>ing</w:t>
        </w:r>
      </w:ins>
    </w:p>
    <w:p w14:paraId="0E337DF3" w14:textId="77777777" w:rsidR="00BE63D2" w:rsidRPr="002B5DC3" w:rsidRDefault="00BE63D2" w:rsidP="00964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4361AC2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color w:val="808080"/>
          <w:sz w:val="16"/>
          <w:lang w:eastAsia="en-GB"/>
        </w:rPr>
        <w:t>-- TAG-RLC-CONFIG-STOP</w:t>
      </w:r>
    </w:p>
    <w:p w14:paraId="1515102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color w:val="808080"/>
          <w:sz w:val="16"/>
          <w:lang w:eastAsia="en-GB"/>
        </w:rPr>
        <w:t>-- ASN1STOP</w:t>
      </w:r>
    </w:p>
    <w:p w14:paraId="6419A1C6" w14:textId="77777777" w:rsidR="00F7471B" w:rsidRPr="00F7471B" w:rsidRDefault="00F7471B" w:rsidP="00F7471B">
      <w:pPr>
        <w:rPr>
          <w:lang w:eastAsia="zh-CN"/>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F7471B" w:rsidRPr="00F7471B" w14:paraId="70F47C15" w14:textId="77777777" w:rsidTr="008529D3">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46602190" w14:textId="77777777" w:rsidR="00F7471B" w:rsidRPr="00F7471B" w:rsidRDefault="00F7471B" w:rsidP="00F7471B">
            <w:pPr>
              <w:keepNext/>
              <w:keepLines/>
              <w:spacing w:after="0"/>
              <w:jc w:val="center"/>
              <w:rPr>
                <w:rFonts w:ascii="Arial" w:hAnsi="Arial"/>
                <w:b/>
                <w:sz w:val="18"/>
                <w:lang w:eastAsia="en-GB"/>
              </w:rPr>
            </w:pPr>
            <w:r w:rsidRPr="00F7471B">
              <w:rPr>
                <w:rFonts w:ascii="Arial" w:hAnsi="Arial"/>
                <w:b/>
                <w:i/>
                <w:sz w:val="18"/>
                <w:lang w:eastAsia="en-GB"/>
              </w:rPr>
              <w:lastRenderedPageBreak/>
              <w:t xml:space="preserve">RLC-Config </w:t>
            </w:r>
            <w:r w:rsidRPr="00F7471B">
              <w:rPr>
                <w:rFonts w:ascii="Arial" w:hAnsi="Arial"/>
                <w:b/>
                <w:sz w:val="18"/>
                <w:lang w:eastAsia="en-GB"/>
              </w:rPr>
              <w:t>field descriptions</w:t>
            </w:r>
          </w:p>
        </w:tc>
      </w:tr>
      <w:tr w:rsidR="00F7471B" w:rsidRPr="00F7471B" w14:paraId="0D2D9944"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E492B9C" w14:textId="77777777" w:rsidR="00F7471B" w:rsidRPr="00F7471B" w:rsidRDefault="00F7471B" w:rsidP="00F7471B">
            <w:pPr>
              <w:keepNext/>
              <w:keepLines/>
              <w:spacing w:after="0"/>
              <w:rPr>
                <w:rFonts w:ascii="Arial" w:hAnsi="Arial"/>
                <w:b/>
                <w:bCs/>
                <w:i/>
                <w:iCs/>
                <w:sz w:val="18"/>
                <w:lang w:eastAsia="en-GB"/>
              </w:rPr>
            </w:pPr>
            <w:r w:rsidRPr="00F7471B">
              <w:rPr>
                <w:rFonts w:ascii="Arial" w:hAnsi="Arial"/>
                <w:b/>
                <w:bCs/>
                <w:i/>
                <w:iCs/>
                <w:sz w:val="18"/>
                <w:lang w:eastAsia="en-GB"/>
              </w:rPr>
              <w:t>maxRetxThreshold</w:t>
            </w:r>
          </w:p>
          <w:p w14:paraId="081AF4CA" w14:textId="77777777" w:rsidR="00F7471B" w:rsidRPr="00F7471B" w:rsidRDefault="00F7471B" w:rsidP="00F7471B">
            <w:pPr>
              <w:keepNext/>
              <w:keepLines/>
              <w:spacing w:after="0"/>
              <w:rPr>
                <w:rFonts w:ascii="Arial" w:hAnsi="Arial"/>
                <w:iCs/>
                <w:sz w:val="18"/>
                <w:lang w:eastAsia="en-GB"/>
              </w:rPr>
            </w:pPr>
            <w:r w:rsidRPr="00F7471B">
              <w:rPr>
                <w:rFonts w:ascii="Arial" w:hAnsi="Arial"/>
                <w:sz w:val="18"/>
                <w:lang w:eastAsia="en-GB"/>
              </w:rPr>
              <w:t xml:space="preserve">Parameter for RLC AM in TS 38.322 [4]. Value </w:t>
            </w:r>
            <w:r w:rsidRPr="00F7471B">
              <w:rPr>
                <w:rFonts w:ascii="Arial" w:hAnsi="Arial"/>
                <w:i/>
                <w:sz w:val="18"/>
                <w:lang w:eastAsia="sv-SE"/>
              </w:rPr>
              <w:t>t1</w:t>
            </w:r>
            <w:r w:rsidRPr="00F7471B">
              <w:rPr>
                <w:rFonts w:ascii="Arial" w:hAnsi="Arial"/>
                <w:sz w:val="18"/>
                <w:lang w:eastAsia="en-GB"/>
              </w:rPr>
              <w:t xml:space="preserve"> corresponds to 1 retransmission, value </w:t>
            </w:r>
            <w:r w:rsidRPr="00F7471B">
              <w:rPr>
                <w:rFonts w:ascii="Arial" w:hAnsi="Arial"/>
                <w:i/>
                <w:sz w:val="18"/>
                <w:lang w:eastAsia="sv-SE"/>
              </w:rPr>
              <w:t>t2</w:t>
            </w:r>
            <w:r w:rsidRPr="00F7471B">
              <w:rPr>
                <w:rFonts w:ascii="Arial" w:hAnsi="Arial"/>
                <w:sz w:val="18"/>
                <w:lang w:eastAsia="en-GB"/>
              </w:rPr>
              <w:t xml:space="preserve"> corresponds to 2 retransmissions and so on.</w:t>
            </w:r>
          </w:p>
        </w:tc>
      </w:tr>
      <w:tr w:rsidR="00F7471B" w:rsidRPr="00F7471B" w14:paraId="35A2222A"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5D7BCE"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pollByte</w:t>
            </w:r>
          </w:p>
          <w:p w14:paraId="026346DC" w14:textId="77777777" w:rsidR="00F7471B" w:rsidRPr="00F7471B" w:rsidRDefault="00F7471B" w:rsidP="00F7471B">
            <w:pPr>
              <w:keepNext/>
              <w:keepLines/>
              <w:spacing w:after="0"/>
              <w:rPr>
                <w:rFonts w:ascii="Arial" w:hAnsi="Arial"/>
                <w:b/>
                <w:bCs/>
                <w:i/>
                <w:sz w:val="18"/>
                <w:lang w:eastAsia="en-GB"/>
              </w:rPr>
            </w:pPr>
            <w:r w:rsidRPr="00F7471B">
              <w:rPr>
                <w:rFonts w:ascii="Arial" w:hAnsi="Arial"/>
                <w:sz w:val="18"/>
                <w:lang w:eastAsia="en-GB"/>
              </w:rPr>
              <w:t xml:space="preserve">Parameter for RLC AM in TS 38.322 [4]. Value </w:t>
            </w:r>
            <w:r w:rsidRPr="00F7471B">
              <w:rPr>
                <w:rFonts w:ascii="Arial" w:hAnsi="Arial"/>
                <w:i/>
                <w:sz w:val="18"/>
                <w:lang w:eastAsia="sv-SE"/>
              </w:rPr>
              <w:t>kB25</w:t>
            </w:r>
            <w:r w:rsidRPr="00F7471B">
              <w:rPr>
                <w:rFonts w:ascii="Arial" w:hAnsi="Arial"/>
                <w:sz w:val="18"/>
                <w:lang w:eastAsia="en-GB"/>
              </w:rPr>
              <w:t xml:space="preserve"> corresponds to 25 kBytes, value </w:t>
            </w:r>
            <w:r w:rsidRPr="00F7471B">
              <w:rPr>
                <w:rFonts w:ascii="Arial" w:hAnsi="Arial"/>
                <w:i/>
                <w:sz w:val="18"/>
                <w:lang w:eastAsia="sv-SE"/>
              </w:rPr>
              <w:t>kB50</w:t>
            </w:r>
            <w:r w:rsidRPr="00F7471B">
              <w:rPr>
                <w:rFonts w:ascii="Arial" w:hAnsi="Arial"/>
                <w:sz w:val="18"/>
                <w:lang w:eastAsia="en-GB"/>
              </w:rPr>
              <w:t xml:space="preserve"> corresponds to 50 kBytes and so on. </w:t>
            </w:r>
            <w:r w:rsidRPr="00F7471B">
              <w:rPr>
                <w:rFonts w:ascii="Arial" w:hAnsi="Arial"/>
                <w:i/>
                <w:sz w:val="18"/>
                <w:lang w:eastAsia="sv-SE"/>
              </w:rPr>
              <w:t>infinity</w:t>
            </w:r>
            <w:r w:rsidRPr="00F7471B">
              <w:rPr>
                <w:rFonts w:ascii="Arial" w:hAnsi="Arial"/>
                <w:sz w:val="18"/>
                <w:lang w:eastAsia="en-GB"/>
              </w:rPr>
              <w:t xml:space="preserve"> corresponds to an infinite amount of kBytes.</w:t>
            </w:r>
          </w:p>
        </w:tc>
      </w:tr>
      <w:tr w:rsidR="00F7471B" w:rsidRPr="00F7471B" w14:paraId="42948A9D"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8058099"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pollPDU</w:t>
            </w:r>
          </w:p>
          <w:p w14:paraId="7623482B" w14:textId="77777777" w:rsidR="00F7471B" w:rsidRPr="00F7471B" w:rsidRDefault="00F7471B" w:rsidP="00F7471B">
            <w:pPr>
              <w:keepNext/>
              <w:keepLines/>
              <w:spacing w:after="0"/>
              <w:rPr>
                <w:rFonts w:ascii="Arial" w:hAnsi="Arial"/>
                <w:sz w:val="18"/>
                <w:lang w:eastAsia="zh-CN"/>
              </w:rPr>
            </w:pPr>
            <w:r w:rsidRPr="00F7471B">
              <w:rPr>
                <w:rFonts w:ascii="Arial" w:hAnsi="Arial"/>
                <w:sz w:val="18"/>
                <w:lang w:eastAsia="en-GB"/>
              </w:rPr>
              <w:t xml:space="preserve">Parameter for RLC AM in TS 38.322 [4]. Value </w:t>
            </w:r>
            <w:r w:rsidRPr="00F7471B">
              <w:rPr>
                <w:rFonts w:ascii="Arial" w:hAnsi="Arial"/>
                <w:i/>
                <w:sz w:val="18"/>
                <w:lang w:eastAsia="sv-SE"/>
              </w:rPr>
              <w:t>p4</w:t>
            </w:r>
            <w:r w:rsidRPr="00F7471B">
              <w:rPr>
                <w:rFonts w:ascii="Arial" w:hAnsi="Arial"/>
                <w:sz w:val="18"/>
                <w:lang w:eastAsia="en-GB"/>
              </w:rPr>
              <w:t xml:space="preserve"> corresponds to 4 PDUs, value </w:t>
            </w:r>
            <w:r w:rsidRPr="00F7471B">
              <w:rPr>
                <w:rFonts w:ascii="Arial" w:hAnsi="Arial"/>
                <w:i/>
                <w:sz w:val="18"/>
                <w:lang w:eastAsia="sv-SE"/>
              </w:rPr>
              <w:t>p8</w:t>
            </w:r>
            <w:r w:rsidRPr="00F7471B">
              <w:rPr>
                <w:rFonts w:ascii="Arial" w:hAnsi="Arial"/>
                <w:sz w:val="18"/>
                <w:lang w:eastAsia="en-GB"/>
              </w:rPr>
              <w:t xml:space="preserve"> corresponds to 8 PDUs and so on. </w:t>
            </w:r>
            <w:r w:rsidRPr="00F7471B">
              <w:rPr>
                <w:rFonts w:ascii="Arial" w:hAnsi="Arial"/>
                <w:i/>
                <w:sz w:val="18"/>
                <w:lang w:eastAsia="sv-SE"/>
              </w:rPr>
              <w:t>infinity</w:t>
            </w:r>
            <w:r w:rsidRPr="00F7471B">
              <w:rPr>
                <w:rFonts w:ascii="Arial" w:hAnsi="Arial"/>
                <w:sz w:val="18"/>
                <w:lang w:eastAsia="en-GB"/>
              </w:rPr>
              <w:t xml:space="preserve"> corresponds to an infinite number of PDUs.</w:t>
            </w:r>
          </w:p>
        </w:tc>
      </w:tr>
      <w:tr w:rsidR="00F7471B" w:rsidRPr="00F7471B" w14:paraId="4AA67B8F"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7967F94"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sn-FieldLength</w:t>
            </w:r>
          </w:p>
          <w:p w14:paraId="43A922BD" w14:textId="77777777" w:rsidR="00F7471B" w:rsidRPr="00F7471B" w:rsidRDefault="00F7471B" w:rsidP="00F7471B">
            <w:pPr>
              <w:keepNext/>
              <w:keepLines/>
              <w:spacing w:after="0"/>
              <w:rPr>
                <w:rFonts w:ascii="Arial" w:hAnsi="Arial"/>
                <w:bCs/>
                <w:sz w:val="18"/>
                <w:lang w:eastAsia="en-GB"/>
              </w:rPr>
            </w:pPr>
            <w:r w:rsidRPr="00F7471B">
              <w:rPr>
                <w:rFonts w:ascii="Arial" w:hAnsi="Arial"/>
                <w:sz w:val="18"/>
                <w:lang w:eastAsia="en-GB"/>
              </w:rPr>
              <w:t xml:space="preserve">Indicates the RLC SN field size, see TS 38.322 [4], in bits. Value </w:t>
            </w:r>
            <w:r w:rsidRPr="00F7471B">
              <w:rPr>
                <w:rFonts w:ascii="Arial" w:hAnsi="Arial"/>
                <w:i/>
                <w:sz w:val="18"/>
                <w:lang w:eastAsia="sv-SE"/>
              </w:rPr>
              <w:t>size6</w:t>
            </w:r>
            <w:r w:rsidRPr="00F7471B">
              <w:rPr>
                <w:rFonts w:ascii="Arial" w:hAnsi="Arial"/>
                <w:sz w:val="18"/>
                <w:lang w:eastAsia="en-GB"/>
              </w:rPr>
              <w:t xml:space="preserve"> means 6 bits, value </w:t>
            </w:r>
            <w:r w:rsidRPr="00F7471B">
              <w:rPr>
                <w:rFonts w:ascii="Arial" w:hAnsi="Arial"/>
                <w:i/>
                <w:sz w:val="18"/>
                <w:lang w:eastAsia="sv-SE"/>
              </w:rPr>
              <w:t>size12</w:t>
            </w:r>
            <w:r w:rsidRPr="00F7471B">
              <w:rPr>
                <w:rFonts w:ascii="Arial" w:hAnsi="Arial"/>
                <w:sz w:val="18"/>
                <w:lang w:eastAsia="en-GB"/>
              </w:rPr>
              <w:t xml:space="preserve"> means 12 bits, value </w:t>
            </w:r>
            <w:r w:rsidRPr="00F7471B">
              <w:rPr>
                <w:rFonts w:ascii="Arial" w:hAnsi="Arial"/>
                <w:i/>
                <w:sz w:val="18"/>
                <w:lang w:eastAsia="sv-SE"/>
              </w:rPr>
              <w:t>size18</w:t>
            </w:r>
            <w:r w:rsidRPr="00F7471B">
              <w:rPr>
                <w:rFonts w:ascii="Arial" w:hAnsi="Arial"/>
                <w:sz w:val="18"/>
                <w:lang w:eastAsia="en-GB"/>
              </w:rPr>
              <w:t xml:space="preserve"> means 18 bits.</w:t>
            </w:r>
            <w:r w:rsidRPr="00F7471B">
              <w:rPr>
                <w:rFonts w:ascii="Arial" w:hAnsi="Arial"/>
                <w:bCs/>
                <w:sz w:val="18"/>
                <w:lang w:eastAsia="en-GB"/>
              </w:rPr>
              <w:t xml:space="preserve"> The value of </w:t>
            </w:r>
            <w:r w:rsidRPr="00F7471B">
              <w:rPr>
                <w:rFonts w:ascii="Arial" w:eastAsia="Yu Mincho" w:hAnsi="Arial"/>
                <w:i/>
                <w:sz w:val="18"/>
                <w:lang w:eastAsia="sv-SE"/>
              </w:rPr>
              <w:t>sn-FieldLength</w:t>
            </w:r>
            <w:r w:rsidRPr="00F7471B">
              <w:rPr>
                <w:rFonts w:ascii="Arial" w:hAnsi="Arial"/>
                <w:bCs/>
                <w:sz w:val="18"/>
                <w:lang w:eastAsia="en-GB"/>
              </w:rPr>
              <w:t xml:space="preserve"> of an RLC entity for the DRB/multicast MRB </w:t>
            </w:r>
            <w:r w:rsidRPr="00F7471B">
              <w:rPr>
                <w:rFonts w:ascii="Arial" w:eastAsia="Yu Mincho" w:hAnsi="Arial"/>
                <w:bCs/>
                <w:sz w:val="18"/>
                <w:lang w:eastAsia="sv-SE"/>
              </w:rPr>
              <w:t>shall</w:t>
            </w:r>
            <w:r w:rsidRPr="00F7471B">
              <w:rPr>
                <w:rFonts w:ascii="Arial" w:hAnsi="Arial"/>
                <w:bCs/>
                <w:sz w:val="18"/>
                <w:lang w:eastAsia="en-GB"/>
              </w:rPr>
              <w:t xml:space="preserve"> be changed only using reconfiguration with sync. The network configures only value </w:t>
            </w:r>
            <w:r w:rsidRPr="00F7471B">
              <w:rPr>
                <w:rFonts w:ascii="Arial" w:hAnsi="Arial"/>
                <w:bCs/>
                <w:i/>
                <w:sz w:val="18"/>
                <w:lang w:eastAsia="en-GB"/>
              </w:rPr>
              <w:t>size12</w:t>
            </w:r>
            <w:r w:rsidRPr="00F7471B">
              <w:rPr>
                <w:rFonts w:ascii="Arial" w:hAnsi="Arial"/>
                <w:bCs/>
                <w:sz w:val="18"/>
                <w:lang w:eastAsia="en-GB"/>
              </w:rPr>
              <w:t xml:space="preserve"> in </w:t>
            </w:r>
            <w:r w:rsidRPr="00F7471B">
              <w:rPr>
                <w:rFonts w:ascii="Arial" w:hAnsi="Arial"/>
                <w:bCs/>
                <w:i/>
                <w:sz w:val="18"/>
                <w:lang w:eastAsia="en-GB"/>
              </w:rPr>
              <w:t>SN-FieldLengthAM</w:t>
            </w:r>
            <w:r w:rsidRPr="00F7471B">
              <w:rPr>
                <w:rFonts w:ascii="Arial" w:hAnsi="Arial"/>
                <w:bCs/>
                <w:sz w:val="18"/>
                <w:lang w:eastAsia="en-GB"/>
              </w:rPr>
              <w:t xml:space="preserve"> for SRB.</w:t>
            </w:r>
          </w:p>
        </w:tc>
      </w:tr>
      <w:tr w:rsidR="00525014" w:rsidRPr="00F7471B" w14:paraId="289D74BC" w14:textId="77777777" w:rsidTr="008529D3">
        <w:trPr>
          <w:cantSplit/>
          <w:trHeight w:val="52"/>
          <w:ins w:id="262" w:author="Huawei-Yinghao" w:date="2024-12-26T11:15:00Z"/>
        </w:trPr>
        <w:tc>
          <w:tcPr>
            <w:tcW w:w="14055" w:type="dxa"/>
            <w:tcBorders>
              <w:top w:val="single" w:sz="4" w:space="0" w:color="auto"/>
              <w:left w:val="single" w:sz="4" w:space="0" w:color="auto"/>
              <w:bottom w:val="single" w:sz="4" w:space="0" w:color="auto"/>
              <w:right w:val="single" w:sz="4" w:space="0" w:color="auto"/>
            </w:tcBorders>
          </w:tcPr>
          <w:p w14:paraId="73A583C5" w14:textId="6FB3CC13" w:rsidR="00525014" w:rsidRDefault="00525014" w:rsidP="00F7471B">
            <w:pPr>
              <w:keepNext/>
              <w:keepLines/>
              <w:spacing w:after="0"/>
              <w:rPr>
                <w:ins w:id="263" w:author="Huawei-Yinghao" w:date="2024-12-26T11:16:00Z"/>
                <w:rFonts w:ascii="Arial" w:eastAsia="等线" w:hAnsi="Arial"/>
                <w:b/>
                <w:i/>
                <w:sz w:val="18"/>
                <w:lang w:eastAsia="zh-CN"/>
              </w:rPr>
            </w:pPr>
            <w:ins w:id="264" w:author="Huawei-Yinghao" w:date="2024-12-26T11:15:00Z">
              <w:r>
                <w:rPr>
                  <w:rFonts w:ascii="Arial" w:eastAsia="等线" w:hAnsi="Arial" w:hint="eastAsia"/>
                  <w:b/>
                  <w:i/>
                  <w:sz w:val="18"/>
                  <w:lang w:eastAsia="zh-CN"/>
                </w:rPr>
                <w:t>s</w:t>
              </w:r>
              <w:r>
                <w:rPr>
                  <w:rFonts w:ascii="Arial" w:eastAsia="等线" w:hAnsi="Arial"/>
                  <w:b/>
                  <w:i/>
                  <w:sz w:val="18"/>
                  <w:lang w:eastAsia="zh-CN"/>
                </w:rPr>
                <w:t>topR</w:t>
              </w:r>
            </w:ins>
            <w:ins w:id="265" w:author="Huawei-Yinghao" w:date="2025-01-20T11:08:00Z">
              <w:r w:rsidR="009304C5">
                <w:rPr>
                  <w:rFonts w:ascii="Arial" w:eastAsia="等线" w:hAnsi="Arial"/>
                  <w:b/>
                  <w:i/>
                  <w:sz w:val="18"/>
                  <w:lang w:eastAsia="zh-CN"/>
                </w:rPr>
                <w:t>e</w:t>
              </w:r>
            </w:ins>
            <w:ins w:id="266" w:author="Huawei-Yinghao" w:date="2024-12-26T11:15:00Z">
              <w:r>
                <w:rPr>
                  <w:rFonts w:ascii="Arial" w:eastAsia="等线" w:hAnsi="Arial"/>
                  <w:b/>
                  <w:i/>
                  <w:sz w:val="18"/>
                  <w:lang w:eastAsia="zh-CN"/>
                </w:rPr>
                <w:t>TxObsolete</w:t>
              </w:r>
            </w:ins>
            <w:ins w:id="267" w:author="Huawei-Yinghao" w:date="2024-12-26T11:16:00Z">
              <w:r>
                <w:rPr>
                  <w:rFonts w:ascii="Arial" w:eastAsia="等线" w:hAnsi="Arial"/>
                  <w:b/>
                  <w:i/>
                  <w:sz w:val="18"/>
                  <w:lang w:eastAsia="zh-CN"/>
                </w:rPr>
                <w:t>SDU</w:t>
              </w:r>
            </w:ins>
          </w:p>
          <w:p w14:paraId="4B842C1F" w14:textId="019D4434" w:rsidR="00525014" w:rsidRPr="009A015A" w:rsidRDefault="009A015A" w:rsidP="00F7471B">
            <w:pPr>
              <w:keepNext/>
              <w:keepLines/>
              <w:spacing w:after="0"/>
              <w:rPr>
                <w:ins w:id="268" w:author="Huawei-Yinghao" w:date="2024-12-26T11:15:00Z"/>
                <w:rFonts w:ascii="Arial" w:eastAsia="等线" w:hAnsi="Arial"/>
                <w:bCs/>
                <w:iCs/>
                <w:sz w:val="18"/>
                <w:lang w:eastAsia="zh-CN"/>
              </w:rPr>
            </w:pPr>
            <w:ins w:id="269" w:author="Huawei-Yinghao" w:date="2024-12-26T11:16:00Z">
              <w:r>
                <w:rPr>
                  <w:rFonts w:ascii="Arial" w:eastAsia="等线" w:hAnsi="Arial" w:hint="eastAsia"/>
                  <w:bCs/>
                  <w:iCs/>
                  <w:sz w:val="18"/>
                  <w:lang w:eastAsia="zh-CN"/>
                </w:rPr>
                <w:t>I</w:t>
              </w:r>
              <w:r>
                <w:rPr>
                  <w:rFonts w:ascii="Arial" w:eastAsia="等线" w:hAnsi="Arial"/>
                  <w:bCs/>
                  <w:iCs/>
                  <w:sz w:val="18"/>
                  <w:lang w:eastAsia="zh-CN"/>
                </w:rPr>
                <w:t xml:space="preserve">ndicates whether the Tx side should stop </w:t>
              </w:r>
            </w:ins>
            <w:ins w:id="270" w:author="Huawei-Yinghao" w:date="2024-12-26T11:21:00Z">
              <w:r w:rsidR="00C155C1">
                <w:rPr>
                  <w:rFonts w:ascii="Arial" w:eastAsia="等线" w:hAnsi="Arial"/>
                  <w:bCs/>
                  <w:iCs/>
                  <w:sz w:val="18"/>
                  <w:lang w:eastAsia="zh-CN"/>
                </w:rPr>
                <w:t>RLC</w:t>
              </w:r>
            </w:ins>
            <w:ins w:id="271" w:author="Huawei-Yinghao" w:date="2024-12-26T11:16:00Z">
              <w:r>
                <w:rPr>
                  <w:rFonts w:ascii="Arial" w:eastAsia="等线" w:hAnsi="Arial"/>
                  <w:bCs/>
                  <w:iCs/>
                  <w:sz w:val="18"/>
                  <w:lang w:eastAsia="zh-CN"/>
                </w:rPr>
                <w:t xml:space="preserve"> retransmission of SDUs whose</w:t>
              </w:r>
            </w:ins>
            <w:ins w:id="272" w:author="Huawei-Yinghao" w:date="2024-12-26T11:17:00Z">
              <w:r w:rsidR="004E74EB">
                <w:rPr>
                  <w:rFonts w:ascii="Arial" w:eastAsia="等线" w:hAnsi="Arial"/>
                  <w:bCs/>
                  <w:iCs/>
                  <w:sz w:val="18"/>
                  <w:lang w:eastAsia="zh-CN"/>
                </w:rPr>
                <w:t xml:space="preserve"> corresponding</w:t>
              </w:r>
            </w:ins>
            <w:ins w:id="273" w:author="Huawei-Yinghao" w:date="2024-12-26T11:16:00Z">
              <w:r>
                <w:rPr>
                  <w:rFonts w:ascii="Arial" w:eastAsia="等线" w:hAnsi="Arial"/>
                  <w:bCs/>
                  <w:iCs/>
                  <w:sz w:val="18"/>
                  <w:lang w:eastAsia="zh-CN"/>
                </w:rPr>
                <w:t xml:space="preserve"> PDCP discar</w:t>
              </w:r>
            </w:ins>
            <w:ins w:id="274" w:author="Huawei-Yinghao" w:date="2024-12-26T11:17:00Z">
              <w:r>
                <w:rPr>
                  <w:rFonts w:ascii="Arial" w:eastAsia="等线" w:hAnsi="Arial"/>
                  <w:bCs/>
                  <w:iCs/>
                  <w:sz w:val="18"/>
                  <w:lang w:eastAsia="zh-CN"/>
                </w:rPr>
                <w:t xml:space="preserve">d timer has already expired in the PDCP layer. </w:t>
              </w:r>
            </w:ins>
          </w:p>
        </w:tc>
      </w:tr>
      <w:tr w:rsidR="002B5DC3" w:rsidRPr="00F7471B" w14:paraId="35664C34" w14:textId="77777777" w:rsidTr="008529D3">
        <w:trPr>
          <w:cantSplit/>
          <w:trHeight w:val="52"/>
          <w:ins w:id="275" w:author="Huawei-Yinghao" w:date="2024-12-17T09:35:00Z"/>
        </w:trPr>
        <w:tc>
          <w:tcPr>
            <w:tcW w:w="14055" w:type="dxa"/>
            <w:tcBorders>
              <w:top w:val="single" w:sz="4" w:space="0" w:color="auto"/>
              <w:left w:val="single" w:sz="4" w:space="0" w:color="auto"/>
              <w:bottom w:val="single" w:sz="4" w:space="0" w:color="auto"/>
              <w:right w:val="single" w:sz="4" w:space="0" w:color="auto"/>
            </w:tcBorders>
          </w:tcPr>
          <w:p w14:paraId="6F0B8915" w14:textId="472214CC" w:rsidR="002B5DC3" w:rsidRDefault="002B5DC3" w:rsidP="00F7471B">
            <w:pPr>
              <w:keepNext/>
              <w:keepLines/>
              <w:spacing w:after="0"/>
              <w:rPr>
                <w:ins w:id="276" w:author="Huawei-Yinghao" w:date="2024-12-17T09:35:00Z"/>
                <w:rFonts w:ascii="Arial" w:eastAsia="等线" w:hAnsi="Arial"/>
                <w:b/>
                <w:i/>
                <w:sz w:val="18"/>
                <w:lang w:eastAsia="zh-CN"/>
              </w:rPr>
            </w:pPr>
            <w:ins w:id="277" w:author="Huawei-Yinghao" w:date="2024-12-17T09:35:00Z">
              <w:r>
                <w:rPr>
                  <w:rFonts w:ascii="Arial" w:eastAsia="等线" w:hAnsi="Arial" w:hint="eastAsia"/>
                  <w:b/>
                  <w:i/>
                  <w:sz w:val="18"/>
                  <w:lang w:eastAsia="zh-CN"/>
                </w:rPr>
                <w:t>t</w:t>
              </w:r>
              <w:r>
                <w:rPr>
                  <w:rFonts w:ascii="Arial" w:eastAsia="等线" w:hAnsi="Arial"/>
                  <w:b/>
                  <w:i/>
                  <w:sz w:val="18"/>
                  <w:lang w:eastAsia="zh-CN"/>
                </w:rPr>
                <w:t>-</w:t>
              </w:r>
            </w:ins>
            <w:ins w:id="278" w:author="Huawei-Yinghao" w:date="2025-01-20T11:09:00Z">
              <w:r w:rsidR="0022016A">
                <w:rPr>
                  <w:rFonts w:ascii="Arial" w:eastAsia="等线" w:hAnsi="Arial"/>
                  <w:b/>
                  <w:i/>
                  <w:sz w:val="18"/>
                  <w:lang w:eastAsia="zh-CN"/>
                </w:rPr>
                <w:t>Rx</w:t>
              </w:r>
            </w:ins>
            <w:ins w:id="279" w:author="Huawei-Yinghao" w:date="2024-12-17T09:35:00Z">
              <w:r>
                <w:rPr>
                  <w:rFonts w:ascii="Arial" w:eastAsia="等线" w:hAnsi="Arial"/>
                  <w:b/>
                  <w:i/>
                  <w:sz w:val="18"/>
                  <w:lang w:eastAsia="zh-CN"/>
                </w:rPr>
                <w:t>Discard</w:t>
              </w:r>
            </w:ins>
          </w:p>
          <w:p w14:paraId="607CF8EB" w14:textId="5BC433C2" w:rsidR="002B5DC3" w:rsidRPr="001735A9" w:rsidRDefault="001735A9" w:rsidP="00F7471B">
            <w:pPr>
              <w:keepNext/>
              <w:keepLines/>
              <w:spacing w:after="0"/>
              <w:rPr>
                <w:ins w:id="280" w:author="Huawei-Yinghao" w:date="2024-12-17T09:35:00Z"/>
                <w:rFonts w:ascii="Arial" w:eastAsia="等线" w:hAnsi="Arial"/>
                <w:bCs/>
                <w:iCs/>
                <w:sz w:val="18"/>
                <w:lang w:eastAsia="zh-CN"/>
              </w:rPr>
            </w:pPr>
            <w:ins w:id="281" w:author="Huawei-Yinghao" w:date="2024-12-17T09:36:00Z">
              <w:r>
                <w:rPr>
                  <w:rFonts w:ascii="Arial" w:eastAsia="等线" w:hAnsi="Arial" w:hint="eastAsia"/>
                  <w:bCs/>
                  <w:iCs/>
                  <w:sz w:val="18"/>
                  <w:lang w:eastAsia="zh-CN"/>
                </w:rPr>
                <w:t>T</w:t>
              </w:r>
              <w:r>
                <w:rPr>
                  <w:rFonts w:ascii="Arial" w:eastAsia="等线" w:hAnsi="Arial"/>
                  <w:bCs/>
                  <w:iCs/>
                  <w:sz w:val="18"/>
                  <w:lang w:eastAsia="zh-CN"/>
                </w:rPr>
                <w:t>imer for the RLC SDU discard</w:t>
              </w:r>
            </w:ins>
            <w:ins w:id="282" w:author="Huawei-Yinghao" w:date="2024-12-25T09:32:00Z">
              <w:r w:rsidR="009F0E15">
                <w:rPr>
                  <w:rFonts w:ascii="Arial" w:eastAsia="等线" w:hAnsi="Arial"/>
                  <w:bCs/>
                  <w:iCs/>
                  <w:sz w:val="18"/>
                  <w:lang w:eastAsia="zh-CN"/>
                </w:rPr>
                <w:t xml:space="preserve"> at the receiving side</w:t>
              </w:r>
            </w:ins>
            <w:ins w:id="283" w:author="Huawei-Yinghao" w:date="2024-12-17T09:36:00Z">
              <w:r>
                <w:rPr>
                  <w:rFonts w:ascii="Arial" w:eastAsia="等线" w:hAnsi="Arial"/>
                  <w:bCs/>
                  <w:iCs/>
                  <w:sz w:val="18"/>
                  <w:lang w:eastAsia="zh-CN"/>
                </w:rPr>
                <w:t xml:space="preserve">, see TS 38.322 </w:t>
              </w:r>
            </w:ins>
            <w:ins w:id="284" w:author="Huawei-Yinghao" w:date="2024-12-17T09:37:00Z">
              <w:r>
                <w:rPr>
                  <w:rFonts w:ascii="Arial" w:eastAsia="等线" w:hAnsi="Arial"/>
                  <w:bCs/>
                  <w:iCs/>
                  <w:sz w:val="18"/>
                  <w:lang w:eastAsia="zh-CN"/>
                </w:rPr>
                <w:t xml:space="preserve">[4]. Value </w:t>
              </w:r>
              <w:r>
                <w:rPr>
                  <w:rFonts w:ascii="Arial" w:eastAsia="等线" w:hAnsi="Arial"/>
                  <w:bCs/>
                  <w:i/>
                  <w:sz w:val="18"/>
                  <w:lang w:eastAsia="zh-CN"/>
                </w:rPr>
                <w:t>ms10</w:t>
              </w:r>
              <w:r>
                <w:rPr>
                  <w:rFonts w:ascii="Arial" w:eastAsia="等线" w:hAnsi="Arial"/>
                  <w:bCs/>
                  <w:iCs/>
                  <w:sz w:val="18"/>
                  <w:lang w:eastAsia="zh-CN"/>
                </w:rPr>
                <w:t xml:space="preserve"> means 10 milliseconds, value </w:t>
              </w:r>
              <w:r>
                <w:rPr>
                  <w:rFonts w:ascii="Arial" w:eastAsia="等线" w:hAnsi="Arial"/>
                  <w:bCs/>
                  <w:i/>
                  <w:sz w:val="18"/>
                  <w:lang w:eastAsia="zh-CN"/>
                </w:rPr>
                <w:t>20ms</w:t>
              </w:r>
              <w:r>
                <w:rPr>
                  <w:rFonts w:ascii="Arial" w:eastAsia="等线" w:hAnsi="Arial"/>
                  <w:bCs/>
                  <w:iCs/>
                  <w:sz w:val="18"/>
                  <w:lang w:eastAsia="zh-CN"/>
                </w:rPr>
                <w:t xml:space="preserve"> means 20 milliseconds, and so on.</w:t>
              </w:r>
            </w:ins>
          </w:p>
        </w:tc>
      </w:tr>
      <w:tr w:rsidR="00F7471B" w:rsidRPr="00F7471B" w14:paraId="5E7C1E92"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FDF010D"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t-PollRetransmit</w:t>
            </w:r>
          </w:p>
          <w:p w14:paraId="59384356" w14:textId="77777777" w:rsidR="00F7471B" w:rsidRPr="00F7471B" w:rsidRDefault="00F7471B" w:rsidP="00F7471B">
            <w:pPr>
              <w:keepNext/>
              <w:keepLines/>
              <w:spacing w:after="0"/>
              <w:rPr>
                <w:rFonts w:ascii="Arial" w:hAnsi="Arial"/>
                <w:sz w:val="18"/>
                <w:lang w:eastAsia="ko-KR"/>
              </w:rPr>
            </w:pPr>
            <w:r w:rsidRPr="00F7471B">
              <w:rPr>
                <w:rFonts w:ascii="Arial" w:hAnsi="Arial"/>
                <w:sz w:val="18"/>
                <w:lang w:eastAsia="en-GB"/>
              </w:rPr>
              <w:t xml:space="preserve">Timer for RLC AM in TS 38.322 [4], in milliseconds. Value </w:t>
            </w:r>
            <w:r w:rsidRPr="00F7471B">
              <w:rPr>
                <w:rFonts w:ascii="Arial" w:hAnsi="Arial"/>
                <w:i/>
                <w:sz w:val="18"/>
                <w:lang w:eastAsia="sv-SE"/>
              </w:rPr>
              <w:t>ms5</w:t>
            </w:r>
            <w:r w:rsidRPr="00F7471B">
              <w:rPr>
                <w:rFonts w:ascii="Arial" w:hAnsi="Arial"/>
                <w:sz w:val="18"/>
                <w:lang w:eastAsia="en-GB"/>
              </w:rPr>
              <w:t xml:space="preserve"> means 5 ms, value </w:t>
            </w:r>
            <w:r w:rsidRPr="00F7471B">
              <w:rPr>
                <w:rFonts w:ascii="Arial" w:hAnsi="Arial"/>
                <w:i/>
                <w:sz w:val="18"/>
                <w:lang w:eastAsia="sv-SE"/>
              </w:rPr>
              <w:t>ms10</w:t>
            </w:r>
            <w:r w:rsidRPr="00F7471B">
              <w:rPr>
                <w:rFonts w:ascii="Arial" w:hAnsi="Arial"/>
                <w:sz w:val="18"/>
                <w:lang w:eastAsia="en-GB"/>
              </w:rPr>
              <w:t xml:space="preserve"> means 10 ms and so on.</w:t>
            </w:r>
          </w:p>
        </w:tc>
      </w:tr>
      <w:tr w:rsidR="00F7471B" w:rsidRPr="00F7471B" w14:paraId="7554E465"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ADA932"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t-Reassembly, t-ReassemblyExt</w:t>
            </w:r>
          </w:p>
          <w:p w14:paraId="5340BB0E" w14:textId="77777777" w:rsidR="00F7471B" w:rsidRPr="00F7471B" w:rsidRDefault="00F7471B" w:rsidP="00F7471B">
            <w:pPr>
              <w:keepNext/>
              <w:keepLines/>
              <w:spacing w:after="0"/>
              <w:rPr>
                <w:rFonts w:ascii="Arial" w:hAnsi="Arial"/>
                <w:bCs/>
                <w:sz w:val="18"/>
                <w:lang w:eastAsia="en-GB"/>
              </w:rPr>
            </w:pPr>
            <w:r w:rsidRPr="00F7471B">
              <w:rPr>
                <w:rFonts w:ascii="Arial" w:hAnsi="Arial"/>
                <w:sz w:val="18"/>
                <w:lang w:eastAsia="en-GB"/>
              </w:rPr>
              <w:t xml:space="preserve">Timer for reassembly in TS 38.322 [4], in milliseconds. Value </w:t>
            </w:r>
            <w:r w:rsidRPr="00F7471B">
              <w:rPr>
                <w:rFonts w:ascii="Arial" w:hAnsi="Arial"/>
                <w:i/>
                <w:sz w:val="18"/>
                <w:lang w:eastAsia="sv-SE"/>
              </w:rPr>
              <w:t>ms0</w:t>
            </w:r>
            <w:r w:rsidRPr="00F7471B">
              <w:rPr>
                <w:rFonts w:ascii="Arial" w:hAnsi="Arial"/>
                <w:sz w:val="18"/>
                <w:lang w:eastAsia="en-GB"/>
              </w:rPr>
              <w:t xml:space="preserve"> means 0 ms</w:t>
            </w:r>
            <w:r w:rsidRPr="00F7471B">
              <w:rPr>
                <w:rFonts w:ascii="Arial" w:hAnsi="Arial"/>
                <w:sz w:val="18"/>
                <w:lang w:eastAsia="sv-SE"/>
              </w:rPr>
              <w:t>, value</w:t>
            </w:r>
            <w:r w:rsidRPr="00F7471B">
              <w:rPr>
                <w:rFonts w:ascii="Arial" w:hAnsi="Arial"/>
                <w:sz w:val="18"/>
                <w:lang w:eastAsia="en-GB"/>
              </w:rPr>
              <w:t xml:space="preserve"> </w:t>
            </w:r>
            <w:r w:rsidRPr="00F7471B">
              <w:rPr>
                <w:rFonts w:ascii="Arial" w:hAnsi="Arial"/>
                <w:i/>
                <w:sz w:val="18"/>
                <w:lang w:eastAsia="sv-SE"/>
              </w:rPr>
              <w:t>ms5</w:t>
            </w:r>
            <w:r w:rsidRPr="00F7471B">
              <w:rPr>
                <w:rFonts w:ascii="Arial" w:hAnsi="Arial"/>
                <w:sz w:val="18"/>
                <w:lang w:eastAsia="en-GB"/>
              </w:rPr>
              <w:t xml:space="preserve"> means 5 ms and so on. </w:t>
            </w:r>
            <w:r w:rsidRPr="00F7471B">
              <w:rPr>
                <w:rFonts w:ascii="Arial" w:hAnsi="Arial"/>
                <w:sz w:val="18"/>
                <w:lang w:eastAsia="zh-CN"/>
              </w:rPr>
              <w:t xml:space="preserve">If </w:t>
            </w:r>
            <w:r w:rsidRPr="00F7471B">
              <w:rPr>
                <w:rFonts w:ascii="Arial" w:hAnsi="Arial"/>
                <w:i/>
                <w:iCs/>
                <w:sz w:val="18"/>
                <w:lang w:eastAsia="zh-CN"/>
              </w:rPr>
              <w:t>t-ReassemblyExt-r17</w:t>
            </w:r>
            <w:r w:rsidRPr="00F7471B">
              <w:rPr>
                <w:rFonts w:ascii="Arial" w:hAnsi="Arial"/>
                <w:sz w:val="18"/>
                <w:lang w:eastAsia="zh-CN"/>
              </w:rPr>
              <w:t xml:space="preserve"> is configured, the UE shall ignore </w:t>
            </w:r>
            <w:r w:rsidRPr="00F7471B">
              <w:rPr>
                <w:rFonts w:ascii="Arial" w:hAnsi="Arial"/>
                <w:i/>
                <w:iCs/>
                <w:sz w:val="18"/>
                <w:lang w:eastAsia="zh-CN"/>
              </w:rPr>
              <w:t>t-Reassembly</w:t>
            </w:r>
            <w:r w:rsidRPr="00F7471B">
              <w:rPr>
                <w:rFonts w:ascii="Arial" w:hAnsi="Arial"/>
                <w:sz w:val="18"/>
                <w:lang w:eastAsia="zh-CN"/>
              </w:rPr>
              <w:t xml:space="preserve"> (without suffix).</w:t>
            </w:r>
          </w:p>
        </w:tc>
      </w:tr>
      <w:tr w:rsidR="00F7471B" w:rsidRPr="00F7471B" w14:paraId="308703CB"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4CAEE80" w14:textId="77777777" w:rsidR="00F7471B" w:rsidRPr="00F7471B" w:rsidRDefault="00F7471B" w:rsidP="00F7471B">
            <w:pPr>
              <w:keepNext/>
              <w:keepLines/>
              <w:spacing w:after="0"/>
              <w:rPr>
                <w:rFonts w:ascii="Arial" w:hAnsi="Arial"/>
                <w:b/>
                <w:bCs/>
                <w:i/>
                <w:iCs/>
                <w:sz w:val="18"/>
                <w:lang w:eastAsia="x-none"/>
              </w:rPr>
            </w:pPr>
            <w:r w:rsidRPr="00F7471B">
              <w:rPr>
                <w:rFonts w:ascii="Arial" w:hAnsi="Arial"/>
                <w:b/>
                <w:bCs/>
                <w:i/>
                <w:iCs/>
                <w:sz w:val="18"/>
                <w:lang w:eastAsia="x-none"/>
              </w:rPr>
              <w:t>t-StatusProhibit</w:t>
            </w:r>
          </w:p>
          <w:p w14:paraId="082C8F6D" w14:textId="77777777" w:rsidR="00F7471B" w:rsidRPr="00F7471B" w:rsidRDefault="00F7471B" w:rsidP="00F7471B">
            <w:pPr>
              <w:keepNext/>
              <w:keepLines/>
              <w:spacing w:after="0"/>
              <w:rPr>
                <w:rFonts w:ascii="Arial" w:hAnsi="Arial"/>
                <w:b/>
                <w:i/>
                <w:sz w:val="18"/>
                <w:lang w:eastAsia="en-GB"/>
              </w:rPr>
            </w:pPr>
            <w:r w:rsidRPr="00F7471B">
              <w:rPr>
                <w:rFonts w:ascii="Arial" w:hAnsi="Arial"/>
                <w:sz w:val="18"/>
                <w:lang w:eastAsia="en-GB"/>
              </w:rPr>
              <w:t xml:space="preserve">Timer for status reporting in TS 38.322 [4], in milliseconds. Value </w:t>
            </w:r>
            <w:r w:rsidRPr="00F7471B">
              <w:rPr>
                <w:rFonts w:ascii="Arial" w:hAnsi="Arial"/>
                <w:i/>
                <w:sz w:val="18"/>
                <w:lang w:eastAsia="en-GB"/>
              </w:rPr>
              <w:t>ms0</w:t>
            </w:r>
            <w:r w:rsidRPr="00F7471B">
              <w:rPr>
                <w:rFonts w:ascii="Arial" w:hAnsi="Arial"/>
                <w:sz w:val="18"/>
                <w:lang w:eastAsia="en-GB"/>
              </w:rPr>
              <w:t xml:space="preserve"> means 0 ms, value </w:t>
            </w:r>
            <w:r w:rsidRPr="00F7471B">
              <w:rPr>
                <w:rFonts w:ascii="Arial" w:hAnsi="Arial"/>
                <w:i/>
                <w:sz w:val="18"/>
                <w:lang w:eastAsia="en-GB"/>
              </w:rPr>
              <w:t>ms5</w:t>
            </w:r>
            <w:r w:rsidRPr="00F7471B">
              <w:rPr>
                <w:rFonts w:ascii="Arial" w:hAnsi="Arial"/>
                <w:sz w:val="18"/>
                <w:lang w:eastAsia="en-GB"/>
              </w:rPr>
              <w:t xml:space="preserve"> means 5 ms and so on. If </w:t>
            </w:r>
            <w:r w:rsidRPr="00F7471B">
              <w:rPr>
                <w:rFonts w:ascii="Arial" w:hAnsi="Arial" w:cs="Arial"/>
                <w:i/>
                <w:iCs/>
                <w:sz w:val="18"/>
                <w:szCs w:val="18"/>
                <w:lang w:eastAsia="en-GB"/>
              </w:rPr>
              <w:t>t-StatusProhibit-v1610</w:t>
            </w:r>
            <w:r w:rsidRPr="00F7471B">
              <w:rPr>
                <w:rFonts w:ascii="Arial" w:hAnsi="Arial"/>
                <w:sz w:val="18"/>
                <w:lang w:eastAsia="en-GB"/>
              </w:rPr>
              <w:t xml:space="preserve"> is present, the </w:t>
            </w:r>
            <w:r w:rsidRPr="00F7471B">
              <w:rPr>
                <w:rFonts w:ascii="Arial" w:hAnsi="Arial" w:cs="Arial"/>
                <w:sz w:val="18"/>
                <w:szCs w:val="18"/>
                <w:lang w:eastAsia="en-GB"/>
              </w:rPr>
              <w:t>UE shall ignore</w:t>
            </w:r>
            <w:r w:rsidRPr="00F7471B">
              <w:rPr>
                <w:rFonts w:ascii="Arial" w:hAnsi="Arial"/>
                <w:sz w:val="18"/>
                <w:lang w:eastAsia="en-GB"/>
              </w:rPr>
              <w:t xml:space="preserve"> </w:t>
            </w:r>
            <w:r w:rsidRPr="00F7471B">
              <w:rPr>
                <w:rFonts w:ascii="Arial" w:hAnsi="Arial"/>
                <w:i/>
                <w:sz w:val="18"/>
                <w:lang w:eastAsia="en-GB"/>
              </w:rPr>
              <w:t>t-</w:t>
            </w:r>
            <w:r w:rsidRPr="00F7471B">
              <w:rPr>
                <w:rFonts w:ascii="Arial" w:hAnsi="Arial" w:cs="Arial"/>
                <w:i/>
                <w:iCs/>
                <w:sz w:val="18"/>
                <w:szCs w:val="18"/>
                <w:lang w:eastAsia="en-GB"/>
              </w:rPr>
              <w:t>StatusProhibit</w:t>
            </w:r>
            <w:r w:rsidRPr="00F7471B">
              <w:rPr>
                <w:rFonts w:ascii="Arial" w:hAnsi="Arial" w:cs="Arial"/>
                <w:sz w:val="18"/>
                <w:szCs w:val="18"/>
                <w:lang w:eastAsia="en-GB"/>
              </w:rPr>
              <w:t xml:space="preserve"> (without suffix)</w:t>
            </w:r>
            <w:r w:rsidRPr="00F7471B">
              <w:rPr>
                <w:rFonts w:ascii="Arial" w:hAnsi="Arial"/>
                <w:sz w:val="18"/>
                <w:lang w:eastAsia="en-GB"/>
              </w:rPr>
              <w:t>.</w:t>
            </w:r>
          </w:p>
        </w:tc>
      </w:tr>
    </w:tbl>
    <w:p w14:paraId="46A94941" w14:textId="77777777" w:rsidR="00F7471B" w:rsidRPr="00F7471B" w:rsidRDefault="00F7471B" w:rsidP="00F7471B">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471B" w:rsidRPr="00F7471B" w14:paraId="0C8A6638"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676C1987" w14:textId="77777777" w:rsidR="00F7471B" w:rsidRPr="00F7471B" w:rsidRDefault="00F7471B" w:rsidP="00F7471B">
            <w:pPr>
              <w:keepNext/>
              <w:keepLines/>
              <w:spacing w:after="0"/>
              <w:jc w:val="center"/>
              <w:rPr>
                <w:rFonts w:ascii="Arial" w:hAnsi="Arial"/>
                <w:b/>
                <w:sz w:val="18"/>
                <w:szCs w:val="22"/>
                <w:lang w:eastAsia="sv-SE"/>
              </w:rPr>
            </w:pPr>
            <w:r w:rsidRPr="00F7471B">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1C44DB" w14:textId="77777777" w:rsidR="00F7471B" w:rsidRPr="00F7471B" w:rsidRDefault="00F7471B" w:rsidP="00F7471B">
            <w:pPr>
              <w:keepNext/>
              <w:keepLines/>
              <w:spacing w:after="0"/>
              <w:jc w:val="center"/>
              <w:rPr>
                <w:rFonts w:ascii="Arial" w:hAnsi="Arial"/>
                <w:b/>
                <w:sz w:val="18"/>
                <w:szCs w:val="22"/>
                <w:lang w:eastAsia="sv-SE"/>
              </w:rPr>
            </w:pPr>
            <w:r w:rsidRPr="00F7471B">
              <w:rPr>
                <w:rFonts w:ascii="Arial" w:hAnsi="Arial"/>
                <w:b/>
                <w:sz w:val="18"/>
                <w:szCs w:val="22"/>
                <w:lang w:eastAsia="sv-SE"/>
              </w:rPr>
              <w:t>Explanation</w:t>
            </w:r>
          </w:p>
        </w:tc>
      </w:tr>
      <w:tr w:rsidR="00F7471B" w:rsidRPr="00F7471B" w14:paraId="449B4B0B"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348031F5" w14:textId="77777777" w:rsidR="00F7471B" w:rsidRPr="00F7471B" w:rsidRDefault="00F7471B" w:rsidP="00F7471B">
            <w:pPr>
              <w:keepNext/>
              <w:keepLines/>
              <w:spacing w:after="0"/>
              <w:rPr>
                <w:rFonts w:ascii="Arial" w:hAnsi="Arial"/>
                <w:i/>
                <w:sz w:val="18"/>
                <w:szCs w:val="22"/>
                <w:lang w:eastAsia="sv-SE"/>
              </w:rPr>
            </w:pPr>
            <w:r w:rsidRPr="00F7471B">
              <w:rPr>
                <w:rFonts w:ascii="Arial" w:hAnsi="Arial"/>
                <w:i/>
                <w:sz w:val="18"/>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hideMark/>
          </w:tcPr>
          <w:p w14:paraId="35096603" w14:textId="77777777" w:rsidR="00F7471B" w:rsidRPr="00F7471B" w:rsidRDefault="00F7471B" w:rsidP="00F7471B">
            <w:pPr>
              <w:keepNext/>
              <w:keepLines/>
              <w:spacing w:after="0"/>
              <w:rPr>
                <w:rFonts w:ascii="Arial" w:hAnsi="Arial"/>
                <w:sz w:val="18"/>
                <w:szCs w:val="22"/>
                <w:lang w:eastAsia="sv-SE"/>
              </w:rPr>
            </w:pPr>
            <w:r w:rsidRPr="00F7471B">
              <w:rPr>
                <w:rFonts w:ascii="Arial" w:hAnsi="Arial"/>
                <w:sz w:val="18"/>
                <w:szCs w:val="22"/>
                <w:lang w:eastAsia="sv-SE"/>
              </w:rPr>
              <w:t>The field is mandatory present at RLC bearer setup. It is optionally present, need M, at RLC re-establishment. Otherwise it is absent. Need M.</w:t>
            </w:r>
          </w:p>
        </w:tc>
      </w:tr>
    </w:tbl>
    <w:p w14:paraId="149AC98E" w14:textId="77777777" w:rsidR="00F7471B" w:rsidRPr="00F7471B" w:rsidRDefault="00F7471B" w:rsidP="00F7471B">
      <w:pPr>
        <w:rPr>
          <w:lang w:eastAsia="zh-CN"/>
        </w:rPr>
      </w:pPr>
    </w:p>
    <w:p w14:paraId="56CCFA95" w14:textId="0A89C5F4" w:rsidR="00F7471B" w:rsidRDefault="00CD2E31" w:rsidP="00DC4DE2">
      <w:pPr>
        <w:rPr>
          <w:ins w:id="285" w:author="Huawei-Yinghao" w:date="2024-12-17T16:14:00Z"/>
          <w:rFonts w:eastAsia="等线"/>
          <w:lang w:eastAsia="zh-CN"/>
        </w:rPr>
      </w:pPr>
      <w:r>
        <w:rPr>
          <w:rFonts w:eastAsia="等线" w:hint="eastAsia"/>
          <w:lang w:eastAsia="zh-CN"/>
        </w:rPr>
        <w:t>=</w:t>
      </w:r>
      <w:r>
        <w:rPr>
          <w:rFonts w:eastAsia="等线"/>
          <w:lang w:eastAsia="zh-CN"/>
        </w:rPr>
        <w:t>=========================================================NEXT CHANGE=======================================================</w:t>
      </w:r>
    </w:p>
    <w:p w14:paraId="1BB09962" w14:textId="77777777" w:rsidR="002026C2" w:rsidRPr="002026C2" w:rsidRDefault="002026C2" w:rsidP="002026C2">
      <w:pPr>
        <w:keepNext/>
        <w:keepLines/>
        <w:spacing w:before="180"/>
        <w:ind w:left="1134" w:hanging="1134"/>
        <w:outlineLvl w:val="1"/>
        <w:rPr>
          <w:rFonts w:ascii="Arial" w:hAnsi="Arial"/>
          <w:sz w:val="32"/>
          <w:lang w:eastAsia="zh-CN"/>
        </w:rPr>
      </w:pPr>
      <w:bookmarkStart w:id="286" w:name="_Toc60777558"/>
      <w:bookmarkStart w:id="287" w:name="_Toc178105635"/>
      <w:r w:rsidRPr="002026C2">
        <w:rPr>
          <w:rFonts w:ascii="Arial" w:hAnsi="Arial"/>
          <w:sz w:val="32"/>
          <w:lang w:eastAsia="zh-CN"/>
        </w:rPr>
        <w:t>6.4</w:t>
      </w:r>
      <w:r w:rsidRPr="002026C2">
        <w:rPr>
          <w:rFonts w:ascii="Arial" w:hAnsi="Arial"/>
          <w:sz w:val="32"/>
          <w:lang w:eastAsia="zh-CN"/>
        </w:rPr>
        <w:tab/>
        <w:t>RRC multiplicity and type constraint values</w:t>
      </w:r>
      <w:bookmarkEnd w:id="286"/>
      <w:bookmarkEnd w:id="287"/>
    </w:p>
    <w:p w14:paraId="60F91599" w14:textId="77777777" w:rsidR="002026C2" w:rsidRPr="002026C2" w:rsidRDefault="002026C2" w:rsidP="002026C2">
      <w:pPr>
        <w:keepNext/>
        <w:keepLines/>
        <w:spacing w:before="120"/>
        <w:ind w:left="1134" w:hanging="1134"/>
        <w:outlineLvl w:val="2"/>
        <w:rPr>
          <w:rFonts w:ascii="Arial" w:hAnsi="Arial"/>
          <w:sz w:val="28"/>
          <w:lang w:eastAsia="zh-CN"/>
        </w:rPr>
      </w:pPr>
      <w:bookmarkStart w:id="288" w:name="_Toc60777559"/>
      <w:bookmarkStart w:id="289" w:name="_Toc178105636"/>
      <w:r w:rsidRPr="002026C2">
        <w:rPr>
          <w:rFonts w:ascii="Arial" w:hAnsi="Arial"/>
          <w:sz w:val="28"/>
          <w:lang w:eastAsia="zh-CN"/>
        </w:rPr>
        <w:t>–</w:t>
      </w:r>
      <w:r w:rsidRPr="002026C2">
        <w:rPr>
          <w:rFonts w:ascii="Arial" w:hAnsi="Arial"/>
          <w:sz w:val="28"/>
          <w:lang w:eastAsia="zh-CN"/>
        </w:rPr>
        <w:tab/>
        <w:t>Multiplicity and type constraint definitions</w:t>
      </w:r>
      <w:bookmarkEnd w:id="288"/>
      <w:bookmarkEnd w:id="289"/>
    </w:p>
    <w:p w14:paraId="4EBE75F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color w:val="808080"/>
          <w:sz w:val="16"/>
          <w:lang w:eastAsia="en-GB"/>
        </w:rPr>
        <w:t>-- ASN1START</w:t>
      </w:r>
    </w:p>
    <w:p w14:paraId="7BC1117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color w:val="808080"/>
          <w:sz w:val="16"/>
          <w:lang w:eastAsia="en-GB"/>
        </w:rPr>
        <w:t>-- TAG-MULTIPLICITY-AND-TYPE-CONSTRAINT-DEFINITIONS-START</w:t>
      </w:r>
    </w:p>
    <w:p w14:paraId="38C923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725A9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maxAdditionalRACH-r17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additional RACH configurations.</w:t>
      </w:r>
    </w:p>
    <w:p w14:paraId="1909086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maxAI-DCI-PayloadSize-r16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--Maximum size of the DCI payload scrambled with ai-RNTI</w:t>
      </w:r>
    </w:p>
    <w:p w14:paraId="0A9412D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maxAI-DCI-PayloadSize-1-r16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      </w:t>
      </w:r>
      <w:r w:rsidRPr="002026C2">
        <w:rPr>
          <w:rFonts w:ascii="Courier New" w:hAnsi="Courier New"/>
          <w:noProof/>
          <w:color w:val="808080"/>
          <w:sz w:val="16"/>
          <w:lang w:eastAsia="en-GB"/>
        </w:rPr>
        <w:t>--Maximum size of the DCI payload scrambled with ai-RNTI minus 1</w:t>
      </w:r>
    </w:p>
    <w:p w14:paraId="6DA3772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maxBandComb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65536   </w:t>
      </w:r>
      <w:r w:rsidRPr="002026C2">
        <w:rPr>
          <w:rFonts w:ascii="Courier New" w:hAnsi="Courier New"/>
          <w:noProof/>
          <w:color w:val="808080"/>
          <w:sz w:val="16"/>
          <w:lang w:eastAsia="en-GB"/>
        </w:rPr>
        <w:t>-- Maximum number of DL band combinations</w:t>
      </w:r>
    </w:p>
    <w:p w14:paraId="331F041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maxBandComb-MUSIM-r18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xml:space="preserve">-- Maximum number of MUSIM </w:t>
      </w:r>
      <w:r w:rsidRPr="002026C2">
        <w:rPr>
          <w:rFonts w:ascii="Courier New" w:eastAsia="等线" w:hAnsi="Courier New"/>
          <w:noProof/>
          <w:color w:val="808080"/>
          <w:sz w:val="16"/>
          <w:lang w:eastAsia="en-GB"/>
        </w:rPr>
        <w:t xml:space="preserve">bands and/or </w:t>
      </w:r>
      <w:r w:rsidRPr="002026C2">
        <w:rPr>
          <w:rFonts w:ascii="Courier New" w:hAnsi="Courier New"/>
          <w:noProof/>
          <w:color w:val="808080"/>
          <w:sz w:val="16"/>
          <w:lang w:eastAsia="en-GB"/>
        </w:rPr>
        <w:t>band combinations</w:t>
      </w:r>
    </w:p>
    <w:p w14:paraId="47EC8FA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maxBandsUTRA-FDD-r16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bands listed in UTRA-FDD UE caps</w:t>
      </w:r>
    </w:p>
    <w:p w14:paraId="594F63A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maxCandidateBandIndex-r18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band entry index for MUSIM capability</w:t>
      </w:r>
    </w:p>
    <w:p w14:paraId="55AE54F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maxBH-RLC-ChannelID-r16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65536   </w:t>
      </w:r>
      <w:r w:rsidRPr="002026C2">
        <w:rPr>
          <w:rFonts w:ascii="Courier New" w:hAnsi="Courier New"/>
          <w:noProof/>
          <w:color w:val="808080"/>
          <w:sz w:val="16"/>
          <w:lang w:eastAsia="en-GB"/>
        </w:rPr>
        <w:t>-- Maximum value of BH RLC Channel ID</w:t>
      </w:r>
    </w:p>
    <w:p w14:paraId="1BFF093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maxBT-IdReport-r16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Bluetooth IDs to report</w:t>
      </w:r>
    </w:p>
    <w:p w14:paraId="22102E6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maxBT-Name-r16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Bluetooth name</w:t>
      </w:r>
    </w:p>
    <w:p w14:paraId="61D13FE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maxCAG-Cell-r16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NR CAG cell ranges in SIB3, SIB4</w:t>
      </w:r>
    </w:p>
    <w:p w14:paraId="338E090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maxTwoPUCCH-Grp-ConfigList-r16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supported configuration(s) of {primary PUCCH group</w:t>
      </w:r>
    </w:p>
    <w:p w14:paraId="6AFDA95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config, secondary PUCCH group config}</w:t>
      </w:r>
    </w:p>
    <w:p w14:paraId="205626E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maxTwoPUCCH-Grp-ConfigList-r17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supported configuration(s) of {primary PUCCH group</w:t>
      </w:r>
    </w:p>
    <w:p w14:paraId="241E491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config, secondary PUCCH group config} for PUCCH cell switching</w:t>
      </w:r>
    </w:p>
    <w:p w14:paraId="38E7293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CBR range configurations for sidelink communication</w:t>
      </w:r>
    </w:p>
    <w:p w14:paraId="1725C4E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congestion control</w:t>
      </w:r>
    </w:p>
    <w:p w14:paraId="1EFEBCA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maxCBR-Config-1-r16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CBR range configurations for sidelink communication</w:t>
      </w:r>
    </w:p>
    <w:p w14:paraId="2D987FD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congestion control minus 1</w:t>
      </w:r>
    </w:p>
    <w:p w14:paraId="4E6CB91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maxCBR-Level-r16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CBR levels</w:t>
      </w:r>
    </w:p>
    <w:p w14:paraId="3C056F5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maxCBR-Level-1-r16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CBR levels minus 1</w:t>
      </w:r>
    </w:p>
    <w:p w14:paraId="378E0B9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maxCellATG-r18</w:t>
      </w:r>
      <w:r w:rsidRPr="002026C2">
        <w:rPr>
          <w:rFonts w:ascii="Courier New" w:hAnsi="Courier New"/>
          <w:noProof/>
          <w:sz w:val="16"/>
          <w:lang w:eastAsia="en-GB"/>
        </w:rPr>
        <w:t xml:space="preserve">                        </w:t>
      </w:r>
      <w:r w:rsidRPr="002026C2">
        <w:rPr>
          <w:rFonts w:ascii="Courier New" w:eastAsia="宋体"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w:t>
      </w:r>
      <w:r w:rsidRPr="002026C2">
        <w:rPr>
          <w:rFonts w:ascii="Courier New" w:eastAsia="宋体" w:hAnsi="Courier New"/>
          <w:noProof/>
          <w:sz w:val="16"/>
          <w:lang w:eastAsia="en-GB"/>
        </w:rPr>
        <w:t>8</w:t>
      </w:r>
      <w:r w:rsidRPr="002026C2">
        <w:rPr>
          <w:rFonts w:ascii="Courier New" w:hAnsi="Courier New"/>
          <w:noProof/>
          <w:sz w:val="16"/>
          <w:lang w:eastAsia="en-GB"/>
        </w:rPr>
        <w:t xml:space="preserve">       </w:t>
      </w:r>
      <w:r w:rsidRPr="002026C2">
        <w:rPr>
          <w:rFonts w:ascii="Courier New" w:hAnsi="Courier New"/>
          <w:noProof/>
          <w:color w:val="808080"/>
          <w:sz w:val="16"/>
          <w:lang w:eastAsia="en-GB"/>
        </w:rPr>
        <w:t xml:space="preserve">-- Maximum number of </w:t>
      </w:r>
      <w:r w:rsidRPr="002026C2">
        <w:rPr>
          <w:rFonts w:ascii="Courier New" w:eastAsia="宋体" w:hAnsi="Courier New"/>
          <w:noProof/>
          <w:color w:val="808080"/>
          <w:sz w:val="16"/>
          <w:lang w:eastAsia="en-GB"/>
        </w:rPr>
        <w:t>ATG</w:t>
      </w:r>
      <w:r w:rsidRPr="002026C2">
        <w:rPr>
          <w:rFonts w:ascii="Courier New" w:hAnsi="Courier New"/>
          <w:noProof/>
          <w:color w:val="808080"/>
          <w:sz w:val="16"/>
          <w:lang w:eastAsia="en-GB"/>
        </w:rPr>
        <w:t xml:space="preserve"> neighbour cells for which assistance information is</w:t>
      </w:r>
    </w:p>
    <w:p w14:paraId="5F60752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provided</w:t>
      </w:r>
    </w:p>
    <w:p w14:paraId="127B415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maxCellExcluded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NR exclude-listed cell ranges in SIB3, SIB4</w:t>
      </w:r>
    </w:p>
    <w:p w14:paraId="1D85AC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maxCellGroupings-r16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cell groupings for NR-DC</w:t>
      </w:r>
    </w:p>
    <w:p w14:paraId="2C3F149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maxCellHistory-r16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visited PCells reported</w:t>
      </w:r>
    </w:p>
    <w:p w14:paraId="0B04A1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maxPSCellHistory-r17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visited PSCells across all reported PCells</w:t>
      </w:r>
    </w:p>
    <w:p w14:paraId="4BAF70C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maxCellInter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inter-Freq cells listed in SIB4</w:t>
      </w:r>
    </w:p>
    <w:p w14:paraId="248790F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maxCellIntra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intra-Freq cells listed in SIB3</w:t>
      </w:r>
    </w:p>
    <w:p w14:paraId="7FD200F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maxCellMeasEUTRA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cells in E-UTRAN</w:t>
      </w:r>
    </w:p>
    <w:p w14:paraId="367AFE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maxCellMeasIdle-r16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cells per carrier for idle/inactive measurements</w:t>
      </w:r>
    </w:p>
    <w:p w14:paraId="2790FC2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maxCellMeasUTRA-FDD-r16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cells in FDD UTRAN</w:t>
      </w:r>
    </w:p>
    <w:p w14:paraId="0025DB5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maxCellNTN-r17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NTN neighbour cells for which assistance information is</w:t>
      </w:r>
    </w:p>
    <w:p w14:paraId="475BEEB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provided</w:t>
      </w:r>
    </w:p>
    <w:p w14:paraId="2CE1F47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maxCarrierTypePairList-r16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supported carrier type pair of (carrier type on which</w:t>
      </w:r>
    </w:p>
    <w:p w14:paraId="736B74F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CSI measurement is performed, carrier type on which CSI reporting is</w:t>
      </w:r>
    </w:p>
    <w:p w14:paraId="7C73AA8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performed) for CSI reporting cross PUCCH group</w:t>
      </w:r>
    </w:p>
    <w:p w14:paraId="7C620C3A" w14:textId="23B45D01" w:rsid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Huawei-Yinghao" w:date="2024-12-17T15:52:00Z"/>
          <w:rFonts w:ascii="Courier New" w:hAnsi="Courier New"/>
          <w:noProof/>
          <w:color w:val="808080"/>
          <w:sz w:val="16"/>
          <w:lang w:eastAsia="en-GB"/>
        </w:rPr>
      </w:pPr>
      <w:r w:rsidRPr="002026C2">
        <w:rPr>
          <w:rFonts w:ascii="Courier New" w:hAnsi="Courier New"/>
          <w:noProof/>
          <w:sz w:val="16"/>
          <w:lang w:eastAsia="en-GB"/>
        </w:rPr>
        <w:t xml:space="preserve">maxCellAllowed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NR allow-listed cell ranges in SIB3, SIB4</w:t>
      </w:r>
    </w:p>
    <w:p w14:paraId="0F337E02" w14:textId="1D2623D6" w:rsidR="00A309BC" w:rsidRDefault="00DC1201"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Huawei-Yinghao" w:date="2025-01-03T09:58:00Z"/>
          <w:rFonts w:ascii="Courier New" w:hAnsi="Courier New"/>
          <w:noProof/>
          <w:color w:val="808080"/>
          <w:sz w:val="16"/>
          <w:lang w:eastAsia="en-GB"/>
        </w:rPr>
      </w:pPr>
      <w:ins w:id="292" w:author="Huawei-Yinghao" w:date="2024-12-17T15:52:00Z">
        <w:r w:rsidRPr="00DC1201">
          <w:rPr>
            <w:rFonts w:ascii="Courier New" w:hAnsi="Courier New"/>
            <w:noProof/>
            <w:color w:val="808080"/>
            <w:sz w:val="16"/>
            <w:lang w:eastAsia="en-GB"/>
          </w:rPr>
          <w:t>maxDSR-</w:t>
        </w:r>
      </w:ins>
      <w:ins w:id="293" w:author="Huawei-Yinghao" w:date="2025-01-03T09:58:00Z">
        <w:r w:rsidR="00312C99">
          <w:rPr>
            <w:rFonts w:ascii="Courier New" w:hAnsi="Courier New"/>
            <w:noProof/>
            <w:color w:val="808080"/>
            <w:sz w:val="16"/>
            <w:lang w:eastAsia="en-GB"/>
          </w:rPr>
          <w:t>Reporting</w:t>
        </w:r>
      </w:ins>
      <w:ins w:id="294" w:author="Huawei-Yinghao" w:date="2024-12-17T15:52:00Z">
        <w:r w:rsidRPr="00DC1201">
          <w:rPr>
            <w:rFonts w:ascii="Courier New" w:hAnsi="Courier New"/>
            <w:noProof/>
            <w:color w:val="808080"/>
            <w:sz w:val="16"/>
            <w:lang w:eastAsia="en-GB"/>
          </w:rPr>
          <w:t>Thres-r19</w:t>
        </w:r>
        <w:r>
          <w:rPr>
            <w:rFonts w:ascii="Courier New" w:hAnsi="Courier New"/>
            <w:noProof/>
            <w:color w:val="808080"/>
            <w:sz w:val="16"/>
            <w:lang w:eastAsia="en-GB"/>
          </w:rPr>
          <w:t xml:space="preserve">             INTEG</w:t>
        </w:r>
      </w:ins>
      <w:ins w:id="295" w:author="Huawei-Yinghao" w:date="2024-12-17T15:53:00Z">
        <w:r>
          <w:rPr>
            <w:rFonts w:ascii="Courier New" w:hAnsi="Courier New"/>
            <w:noProof/>
            <w:color w:val="808080"/>
            <w:sz w:val="16"/>
            <w:lang w:eastAsia="en-GB"/>
          </w:rPr>
          <w:t xml:space="preserve">ER ::= </w:t>
        </w:r>
      </w:ins>
      <w:ins w:id="296" w:author="Huawei-Yinghao" w:date="2025-01-20T11:07:00Z">
        <w:r w:rsidR="009556CA">
          <w:rPr>
            <w:rFonts w:ascii="Courier New" w:hAnsi="Courier New"/>
            <w:noProof/>
            <w:color w:val="808080"/>
            <w:sz w:val="16"/>
            <w:lang w:eastAsia="en-GB"/>
          </w:rPr>
          <w:t>4</w:t>
        </w:r>
      </w:ins>
      <w:ins w:id="297" w:author="Huawei-Yinghao" w:date="2024-12-17T15:53:00Z">
        <w:r>
          <w:rPr>
            <w:rFonts w:ascii="Courier New" w:hAnsi="Courier New"/>
            <w:noProof/>
            <w:color w:val="808080"/>
            <w:sz w:val="16"/>
            <w:lang w:eastAsia="en-GB"/>
          </w:rPr>
          <w:t xml:space="preserve">      </w:t>
        </w:r>
      </w:ins>
      <w:ins w:id="298" w:author="Huawei-Yinghao" w:date="2025-02-07T11:23:00Z">
        <w:r w:rsidR="007D0A94">
          <w:rPr>
            <w:rFonts w:ascii="Courier New" w:hAnsi="Courier New"/>
            <w:noProof/>
            <w:color w:val="808080"/>
            <w:sz w:val="16"/>
            <w:lang w:eastAsia="en-GB"/>
          </w:rPr>
          <w:t xml:space="preserve">   </w:t>
        </w:r>
      </w:ins>
      <w:ins w:id="299" w:author="Huawei-Yinghao" w:date="2024-12-17T15:53:00Z">
        <w:r>
          <w:rPr>
            <w:rFonts w:ascii="Courier New" w:hAnsi="Courier New"/>
            <w:noProof/>
            <w:color w:val="808080"/>
            <w:sz w:val="16"/>
            <w:lang w:eastAsia="en-GB"/>
          </w:rPr>
          <w:t xml:space="preserve">-- Maximum number of </w:t>
        </w:r>
      </w:ins>
      <w:ins w:id="300" w:author="Huawei-Yinghao" w:date="2024-12-25T09:39:00Z">
        <w:r w:rsidR="008C36FA">
          <w:rPr>
            <w:rFonts w:ascii="Courier New" w:hAnsi="Courier New"/>
            <w:noProof/>
            <w:color w:val="808080"/>
            <w:sz w:val="16"/>
            <w:lang w:eastAsia="en-GB"/>
          </w:rPr>
          <w:t xml:space="preserve">DSR </w:t>
        </w:r>
      </w:ins>
      <w:ins w:id="301" w:author="Huawei-Yinghao" w:date="2024-12-17T15:53:00Z">
        <w:r>
          <w:rPr>
            <w:rFonts w:ascii="Courier New" w:hAnsi="Courier New"/>
            <w:noProof/>
            <w:color w:val="808080"/>
            <w:sz w:val="16"/>
            <w:lang w:eastAsia="en-GB"/>
          </w:rPr>
          <w:t>reporting threshold configurable for enhanced DSR with</w:t>
        </w:r>
      </w:ins>
    </w:p>
    <w:p w14:paraId="5960C1A2" w14:textId="7F792C0C" w:rsidR="00DC1201" w:rsidRDefault="00A309BC"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Huawei-Yinghao" w:date="2025-01-03T09:48:00Z"/>
          <w:rFonts w:ascii="Courier New" w:hAnsi="Courier New"/>
          <w:noProof/>
          <w:color w:val="808080"/>
          <w:sz w:val="16"/>
          <w:lang w:eastAsia="en-GB"/>
        </w:rPr>
      </w:pPr>
      <w:ins w:id="303" w:author="Huawei-Yinghao" w:date="2025-01-03T09:58:00Z">
        <w:r w:rsidRPr="002026C2">
          <w:rPr>
            <w:rFonts w:ascii="Courier New" w:hAnsi="Courier New"/>
            <w:noProof/>
            <w:sz w:val="16"/>
            <w:lang w:eastAsia="en-GB"/>
          </w:rPr>
          <w:t xml:space="preserve">                                                            </w:t>
        </w:r>
        <w:r w:rsidRPr="002026C2">
          <w:rPr>
            <w:rFonts w:ascii="Courier New" w:hAnsi="Courier New"/>
            <w:noProof/>
            <w:color w:val="808080"/>
            <w:sz w:val="16"/>
            <w:lang w:eastAsia="en-GB"/>
          </w:rPr>
          <w:t>--</w:t>
        </w:r>
      </w:ins>
      <w:ins w:id="304" w:author="Huawei-Yinghao" w:date="2024-12-17T15:53:00Z">
        <w:r w:rsidR="00DC1201">
          <w:rPr>
            <w:rFonts w:ascii="Courier New" w:hAnsi="Courier New"/>
            <w:noProof/>
            <w:color w:val="808080"/>
            <w:sz w:val="16"/>
            <w:lang w:eastAsia="en-GB"/>
          </w:rPr>
          <w:t xml:space="preserve"> </w:t>
        </w:r>
      </w:ins>
      <w:ins w:id="305" w:author="Huawei-Yinghao" w:date="2024-12-17T15:54:00Z">
        <w:r w:rsidR="00DC1201">
          <w:rPr>
            <w:rFonts w:ascii="Courier New" w:hAnsi="Courier New"/>
            <w:noProof/>
            <w:color w:val="808080"/>
            <w:sz w:val="16"/>
            <w:lang w:eastAsia="en-GB"/>
          </w:rPr>
          <w:t>multiple</w:t>
        </w:r>
      </w:ins>
      <w:ins w:id="306" w:author="Huawei-Yinghao" w:date="2025-01-03T09:58:00Z">
        <w:r>
          <w:rPr>
            <w:rFonts w:ascii="Courier New" w:eastAsia="等线" w:hAnsi="Courier New" w:hint="eastAsia"/>
            <w:noProof/>
            <w:color w:val="808080"/>
            <w:sz w:val="16"/>
            <w:lang w:eastAsia="zh-CN"/>
          </w:rPr>
          <w:t xml:space="preserve"> </w:t>
        </w:r>
      </w:ins>
      <w:ins w:id="307" w:author="Huawei-Yinghao" w:date="2024-12-17T15:53:00Z">
        <w:r w:rsidR="00DC1201">
          <w:rPr>
            <w:rFonts w:ascii="Courier New" w:hAnsi="Courier New"/>
            <w:noProof/>
            <w:color w:val="808080"/>
            <w:sz w:val="16"/>
            <w:lang w:eastAsia="en-GB"/>
          </w:rPr>
          <w:t>remainin</w:t>
        </w:r>
      </w:ins>
      <w:ins w:id="308" w:author="Huawei-Yinghao" w:date="2024-12-17T15:54:00Z">
        <w:r w:rsidR="00DC1201">
          <w:rPr>
            <w:rFonts w:ascii="Courier New" w:hAnsi="Courier New"/>
            <w:noProof/>
            <w:color w:val="808080"/>
            <w:sz w:val="16"/>
            <w:lang w:eastAsia="en-GB"/>
          </w:rPr>
          <w:t>g time</w:t>
        </w:r>
      </w:ins>
    </w:p>
    <w:p w14:paraId="009B100E" w14:textId="082903FC" w:rsidR="00DD4183" w:rsidRPr="00DD4183" w:rsidRDefault="00DD4183"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color w:val="808080"/>
          <w:sz w:val="16"/>
          <w:lang w:eastAsia="zh-CN"/>
        </w:rPr>
      </w:pPr>
      <w:ins w:id="309" w:author="Huawei-Yinghao" w:date="2025-01-03T09:48:00Z">
        <w:r>
          <w:rPr>
            <w:rFonts w:ascii="Courier New" w:eastAsia="等线" w:hAnsi="Courier New" w:hint="eastAsia"/>
            <w:noProof/>
            <w:color w:val="808080"/>
            <w:sz w:val="16"/>
            <w:lang w:eastAsia="zh-CN"/>
          </w:rPr>
          <w:t>-</w:t>
        </w:r>
        <w:r>
          <w:rPr>
            <w:rFonts w:ascii="Courier New" w:eastAsia="等线" w:hAnsi="Courier New"/>
            <w:noProof/>
            <w:color w:val="808080"/>
            <w:sz w:val="16"/>
            <w:lang w:eastAsia="zh-CN"/>
          </w:rPr>
          <w:t xml:space="preserve">- </w:t>
        </w:r>
      </w:ins>
      <w:ins w:id="310" w:author="Huawei-Yinghao" w:date="2025-01-20T11:07:00Z">
        <w:r w:rsidR="009556CA">
          <w:rPr>
            <w:rFonts w:ascii="Courier New" w:eastAsia="等线" w:hAnsi="Courier New"/>
            <w:noProof/>
            <w:color w:val="808080"/>
            <w:sz w:val="16"/>
            <w:lang w:eastAsia="zh-CN"/>
          </w:rPr>
          <w:t xml:space="preserve">Editor's NOTE: </w:t>
        </w:r>
      </w:ins>
      <w:ins w:id="311" w:author="Huawei-Yinghao" w:date="2025-01-03T09:48:00Z">
        <w:r>
          <w:rPr>
            <w:rFonts w:ascii="Courier New" w:eastAsia="等线" w:hAnsi="Courier New"/>
            <w:noProof/>
            <w:color w:val="808080"/>
            <w:sz w:val="16"/>
            <w:lang w:eastAsia="zh-CN"/>
          </w:rPr>
          <w:t xml:space="preserve">FFS the maximum value for the </w:t>
        </w:r>
      </w:ins>
      <w:ins w:id="312" w:author="Huawei-Yinghao" w:date="2025-01-03T09:58:00Z">
        <w:r w:rsidR="00AD6704">
          <w:rPr>
            <w:rFonts w:ascii="Courier New" w:eastAsia="等线" w:hAnsi="Courier New"/>
            <w:noProof/>
            <w:color w:val="808080"/>
            <w:sz w:val="16"/>
            <w:lang w:eastAsia="zh-CN"/>
          </w:rPr>
          <w:t>number of</w:t>
        </w:r>
        <w:r w:rsidR="0011065C">
          <w:rPr>
            <w:rFonts w:ascii="Courier New" w:eastAsia="等线" w:hAnsi="Courier New"/>
            <w:noProof/>
            <w:color w:val="808080"/>
            <w:sz w:val="16"/>
            <w:lang w:eastAsia="zh-CN"/>
          </w:rPr>
          <w:t xml:space="preserve"> DSR reproting threshold</w:t>
        </w:r>
        <w:r w:rsidR="003315B5">
          <w:rPr>
            <w:rFonts w:ascii="Courier New" w:eastAsia="等线" w:hAnsi="Courier New"/>
            <w:noProof/>
            <w:color w:val="808080"/>
            <w:sz w:val="16"/>
            <w:lang w:eastAsia="zh-CN"/>
          </w:rPr>
          <w:t>s</w:t>
        </w:r>
      </w:ins>
      <w:ins w:id="313" w:author="Huawei-Yinghao" w:date="2025-01-15T14:41:00Z">
        <w:r w:rsidR="001C3CB5">
          <w:rPr>
            <w:rFonts w:ascii="Courier New" w:eastAsia="等线" w:hAnsi="Courier New"/>
            <w:noProof/>
            <w:color w:val="808080"/>
            <w:sz w:val="16"/>
            <w:lang w:eastAsia="zh-CN"/>
          </w:rPr>
          <w:t>. Curre</w:t>
        </w:r>
      </w:ins>
      <w:ins w:id="314" w:author="Huawei-Yinghao" w:date="2025-01-15T14:42:00Z">
        <w:r w:rsidR="001C3CB5">
          <w:rPr>
            <w:rFonts w:ascii="Courier New" w:eastAsia="等线" w:hAnsi="Courier New"/>
            <w:noProof/>
            <w:color w:val="808080"/>
            <w:sz w:val="16"/>
            <w:lang w:eastAsia="zh-CN"/>
          </w:rPr>
          <w:t>nt value for a placeholder</w:t>
        </w:r>
      </w:ins>
    </w:p>
    <w:p w14:paraId="587C11C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maxEARFCN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262143  </w:t>
      </w:r>
      <w:r w:rsidRPr="002026C2">
        <w:rPr>
          <w:rFonts w:ascii="Courier New" w:hAnsi="Courier New"/>
          <w:noProof/>
          <w:color w:val="808080"/>
          <w:sz w:val="16"/>
          <w:lang w:eastAsia="en-GB"/>
        </w:rPr>
        <w:t>-- Maximum value of E-UTRA carrier frequency</w:t>
      </w:r>
    </w:p>
    <w:p w14:paraId="2AC2806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maxEUTRA-CellExcluded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E-UTRA exclude-listed physical cell identity ranges</w:t>
      </w:r>
    </w:p>
    <w:p w14:paraId="02C5582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in SIB5</w:t>
      </w:r>
    </w:p>
    <w:p w14:paraId="67D3640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maxEUTRA-NS-Pmax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NS and P-Max values per band</w:t>
      </w:r>
    </w:p>
    <w:p w14:paraId="33B1193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maxFeatureCombPreamblesPerRACHResource-r17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feature combination preambles.</w:t>
      </w:r>
    </w:p>
    <w:p w14:paraId="2C20439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maxLogMeasReport-r16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520     </w:t>
      </w:r>
      <w:r w:rsidRPr="002026C2">
        <w:rPr>
          <w:rFonts w:ascii="Courier New" w:hAnsi="Courier New"/>
          <w:noProof/>
          <w:color w:val="808080"/>
          <w:sz w:val="16"/>
          <w:lang w:eastAsia="en-GB"/>
        </w:rPr>
        <w:t>-- Maximum number of entries for logged measurements</w:t>
      </w:r>
    </w:p>
    <w:p w14:paraId="6CCCF88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maxMultiBands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additional frequency bands that a cell belongs to</w:t>
      </w:r>
    </w:p>
    <w:p w14:paraId="0E68222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maxNARFCN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3279165 </w:t>
      </w:r>
      <w:r w:rsidRPr="002026C2">
        <w:rPr>
          <w:rFonts w:ascii="Courier New" w:hAnsi="Courier New"/>
          <w:noProof/>
          <w:color w:val="808080"/>
          <w:sz w:val="16"/>
          <w:lang w:eastAsia="en-GB"/>
        </w:rPr>
        <w:t>-- Maximum value of NR carrier frequency</w:t>
      </w:r>
    </w:p>
    <w:p w14:paraId="4BF1E47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maxNR-NS-Pmax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NS and P-Max values per band</w:t>
      </w:r>
    </w:p>
    <w:p w14:paraId="19D7787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maxFreqIdle-r16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carrier frequencies for idle/inactive measurements</w:t>
      </w:r>
    </w:p>
    <w:p w14:paraId="7A3513A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maxNrofServingCells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 number of serving cells (SpCells + SCells)</w:t>
      </w:r>
    </w:p>
    <w:p w14:paraId="614067E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maxNrofServingCells-1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 number of serving cells (SpCells + SCells) minus 1</w:t>
      </w:r>
    </w:p>
    <w:p w14:paraId="7EDFE30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maxNrofAggregatedCellsPerCellGroup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6E14C3D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maxNrofAggregatedCellsPerCellGroupMinus4-r16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w:t>
      </w:r>
    </w:p>
    <w:p w14:paraId="2DAA736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maxNrofAperiodicFwdTimeResource-r18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112     </w:t>
      </w:r>
      <w:r w:rsidRPr="002026C2">
        <w:rPr>
          <w:rFonts w:ascii="Courier New" w:hAnsi="Courier New"/>
          <w:noProof/>
          <w:color w:val="808080"/>
          <w:sz w:val="16"/>
          <w:lang w:eastAsia="en-GB"/>
        </w:rPr>
        <w:t>-- Max number of aperiodic fowarding time resources for NCR</w:t>
      </w:r>
    </w:p>
    <w:p w14:paraId="7F1A6EA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maxNrofAperiodicFwdTimeResource-1-r18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111     </w:t>
      </w:r>
      <w:r w:rsidRPr="002026C2">
        <w:rPr>
          <w:rFonts w:ascii="Courier New" w:hAnsi="Courier New"/>
          <w:noProof/>
          <w:color w:val="808080"/>
          <w:sz w:val="16"/>
          <w:lang w:eastAsia="en-GB"/>
        </w:rPr>
        <w:t>-- Max number of aperiodic fowarding time resources for NCR minus 1</w:t>
      </w:r>
    </w:p>
    <w:p w14:paraId="341462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maxNrofDUCells-r16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 number of cells configured on the collocated IAB-DU</w:t>
      </w:r>
    </w:p>
    <w:p w14:paraId="0D1B391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maxNrofAppLayerMeas-r17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of simultaneous application layer measurements</w:t>
      </w:r>
    </w:p>
    <w:p w14:paraId="68699C1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maxNrofAppLayerMeas-1-r17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 number of simultaneous application layer measurements minus 1</w:t>
      </w:r>
    </w:p>
    <w:p w14:paraId="3696FB4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3368A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maxNrofAppLayerReports-r18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of application layer measurement reports with the same</w:t>
      </w:r>
    </w:p>
    <w:p w14:paraId="2441B00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measConfigAppLayerId included in the same</w:t>
      </w:r>
    </w:p>
    <w:p w14:paraId="070B81B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MeasurementReportAppLayerMessage</w:t>
      </w:r>
    </w:p>
    <w:p w14:paraId="5F7D378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maxNrofAvailabilityCombinationsPerSet-r16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 number of AvailabilityCombinationId used in the DCI format 2_5</w:t>
      </w:r>
    </w:p>
    <w:p w14:paraId="61C735C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maxNrofAvailabilityCombinationsPerSet-1-r16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511 </w:t>
      </w:r>
      <w:r w:rsidRPr="002026C2">
        <w:rPr>
          <w:rFonts w:ascii="Courier New" w:hAnsi="Courier New"/>
          <w:noProof/>
          <w:color w:val="808080"/>
          <w:sz w:val="16"/>
          <w:lang w:eastAsia="en-GB"/>
        </w:rPr>
        <w:t>-- Max number of AvailabilityCombinationId used in the DCI format 2_5 minus 1</w:t>
      </w:r>
    </w:p>
    <w:p w14:paraId="32667B3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maxNrofIABResourceConfig-r17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65536   </w:t>
      </w:r>
      <w:r w:rsidRPr="002026C2">
        <w:rPr>
          <w:rFonts w:ascii="Courier New" w:hAnsi="Courier New"/>
          <w:noProof/>
          <w:color w:val="808080"/>
          <w:sz w:val="16"/>
          <w:lang w:eastAsia="en-GB"/>
        </w:rPr>
        <w:t>-- Max number of IAB-ResourceConfigID used in MAC CE</w:t>
      </w:r>
    </w:p>
    <w:p w14:paraId="2092C79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maxNrofIABResourceConfig-1-r17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65535   </w:t>
      </w:r>
      <w:r w:rsidRPr="002026C2">
        <w:rPr>
          <w:rFonts w:ascii="Courier New" w:hAnsi="Courier New"/>
          <w:noProof/>
          <w:color w:val="808080"/>
          <w:sz w:val="16"/>
          <w:lang w:eastAsia="en-GB"/>
        </w:rPr>
        <w:t>-- Max number of IAB-ResourceConfigID used in MAC CE minus 1</w:t>
      </w:r>
    </w:p>
    <w:p w14:paraId="3A001CC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maxNrofPeriodicFwdResourceSet-r18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 number of periodic fowarding resource sets for NCR</w:t>
      </w:r>
    </w:p>
    <w:p w14:paraId="315C390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maxNrofPeriodicFwdResourceSet-1-r18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 number of periodic fowarding resource sets for NCR minus 1</w:t>
      </w:r>
    </w:p>
    <w:p w14:paraId="3A05D49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maxNrof</w:t>
      </w:r>
      <w:r w:rsidRPr="002026C2">
        <w:rPr>
          <w:rFonts w:ascii="Courier New" w:eastAsia="宋体" w:hAnsi="Courier New"/>
          <w:noProof/>
          <w:sz w:val="16"/>
          <w:lang w:eastAsia="en-GB"/>
        </w:rPr>
        <w:t>PeriodicFwd</w:t>
      </w:r>
      <w:r w:rsidRPr="002026C2">
        <w:rPr>
          <w:rFonts w:ascii="Courier New" w:hAnsi="Courier New"/>
          <w:noProof/>
          <w:sz w:val="16"/>
          <w:lang w:eastAsia="en-GB"/>
        </w:rPr>
        <w:t>Resource</w:t>
      </w:r>
      <w:r w:rsidRPr="002026C2">
        <w:rPr>
          <w:rFonts w:ascii="Courier New" w:eastAsia="宋体" w:hAnsi="Courier New"/>
          <w:noProof/>
          <w:sz w:val="16"/>
          <w:lang w:eastAsia="en-GB"/>
        </w:rPr>
        <w: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Max number of periodic fowarding resources for NCR</w:t>
      </w:r>
    </w:p>
    <w:p w14:paraId="0CB933B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maxNrof</w:t>
      </w:r>
      <w:r w:rsidRPr="002026C2">
        <w:rPr>
          <w:rFonts w:ascii="Courier New" w:eastAsia="宋体" w:hAnsi="Courier New"/>
          <w:noProof/>
          <w:sz w:val="16"/>
          <w:lang w:eastAsia="en-GB"/>
        </w:rPr>
        <w:t>PeriodicFwd</w:t>
      </w:r>
      <w:r w:rsidRPr="002026C2">
        <w:rPr>
          <w:rFonts w:ascii="Courier New" w:hAnsi="Courier New"/>
          <w:noProof/>
          <w:sz w:val="16"/>
          <w:lang w:eastAsia="en-GB"/>
        </w:rPr>
        <w:t>Resource</w:t>
      </w:r>
      <w:r w:rsidRPr="002026C2">
        <w:rPr>
          <w:rFonts w:ascii="Courier New" w:eastAsia="宋体" w:hAnsi="Courier New"/>
          <w:noProof/>
          <w:sz w:val="16"/>
          <w:lang w:eastAsia="en-GB"/>
        </w:rPr>
        <w:t>-1-r18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1023    </w:t>
      </w:r>
      <w:r w:rsidRPr="002026C2">
        <w:rPr>
          <w:rFonts w:ascii="Courier New" w:hAnsi="Courier New"/>
          <w:noProof/>
          <w:color w:val="808080"/>
          <w:sz w:val="16"/>
          <w:lang w:eastAsia="en-GB"/>
        </w:rPr>
        <w:t>-- Max number of periodic fowarding resources for NCR minus 1</w:t>
      </w:r>
    </w:p>
    <w:p w14:paraId="3800E5C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maxNrofSemiPersistentFwdResourceSet-r18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 number of semi-persistent fowarding resource sets for NCR</w:t>
      </w:r>
    </w:p>
    <w:p w14:paraId="157C641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maxNrofSemiPersistentFwdResourceSet-1-r18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 number of semi-persistent fowarding resource sets for NCR minus 1</w:t>
      </w:r>
    </w:p>
    <w:p w14:paraId="60182A1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2026C2">
        <w:rPr>
          <w:rFonts w:ascii="Courier New" w:hAnsi="Courier New"/>
          <w:noProof/>
          <w:sz w:val="16"/>
          <w:lang w:eastAsia="en-GB"/>
        </w:rPr>
        <w:t>maxNrof</w:t>
      </w:r>
      <w:r w:rsidRPr="002026C2">
        <w:rPr>
          <w:rFonts w:ascii="Courier New" w:eastAsia="宋体" w:hAnsi="Courier New"/>
          <w:noProof/>
          <w:sz w:val="16"/>
          <w:lang w:eastAsia="en-GB"/>
        </w:rPr>
        <w:t>SemiPersistentFwd</w:t>
      </w:r>
      <w:r w:rsidRPr="002026C2">
        <w:rPr>
          <w:rFonts w:ascii="Courier New" w:hAnsi="Courier New"/>
          <w:noProof/>
          <w:sz w:val="16"/>
          <w:lang w:eastAsia="en-GB"/>
        </w:rPr>
        <w:t>Resource</w:t>
      </w:r>
      <w:r w:rsidRPr="002026C2">
        <w:rPr>
          <w:rFonts w:ascii="Courier New" w:eastAsia="宋体" w:hAnsi="Courier New"/>
          <w:noProof/>
          <w:sz w:val="16"/>
          <w:lang w:eastAsia="en-GB"/>
        </w:rPr>
        <w: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 number of semi-persistent fowarding resources for NCR</w:t>
      </w:r>
    </w:p>
    <w:p w14:paraId="1A143BA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2026C2">
        <w:rPr>
          <w:rFonts w:ascii="Courier New" w:hAnsi="Courier New"/>
          <w:noProof/>
          <w:sz w:val="16"/>
          <w:lang w:eastAsia="en-GB"/>
        </w:rPr>
        <w:t>maxNrof</w:t>
      </w:r>
      <w:r w:rsidRPr="002026C2">
        <w:rPr>
          <w:rFonts w:ascii="Courier New" w:eastAsia="宋体" w:hAnsi="Courier New"/>
          <w:noProof/>
          <w:sz w:val="16"/>
          <w:lang w:eastAsia="en-GB"/>
        </w:rPr>
        <w:t>SemiPersistentFwd</w:t>
      </w:r>
      <w:r w:rsidRPr="002026C2">
        <w:rPr>
          <w:rFonts w:ascii="Courier New" w:hAnsi="Courier New"/>
          <w:noProof/>
          <w:sz w:val="16"/>
          <w:lang w:eastAsia="en-GB"/>
        </w:rPr>
        <w:t>Resource-1</w:t>
      </w:r>
      <w:r w:rsidRPr="002026C2">
        <w:rPr>
          <w:rFonts w:ascii="Courier New" w:eastAsia="宋体" w:hAnsi="Courier New"/>
          <w:noProof/>
          <w:sz w:val="16"/>
          <w:lang w:eastAsia="en-GB"/>
        </w:rPr>
        <w: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     </w:t>
      </w:r>
      <w:r w:rsidRPr="002026C2">
        <w:rPr>
          <w:rFonts w:ascii="Courier New" w:hAnsi="Courier New"/>
          <w:noProof/>
          <w:color w:val="808080"/>
          <w:sz w:val="16"/>
          <w:lang w:eastAsia="en-GB"/>
        </w:rPr>
        <w:t>-- Max number of semi-persistent fowarding resources for NCR minus 1</w:t>
      </w:r>
    </w:p>
    <w:p w14:paraId="15415A7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maxNrofSCellActRS-r17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255     </w:t>
      </w:r>
      <w:r w:rsidRPr="002026C2">
        <w:rPr>
          <w:rFonts w:ascii="Courier New" w:hAnsi="Courier New"/>
          <w:noProof/>
          <w:color w:val="808080"/>
          <w:sz w:val="16"/>
          <w:lang w:eastAsia="en-GB"/>
        </w:rPr>
        <w:t>-- Max number of RS configurations per SCell for SCell activation</w:t>
      </w:r>
    </w:p>
    <w:p w14:paraId="0737AD0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maxNrofSCells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 number of secondary serving cells per cell group</w:t>
      </w:r>
    </w:p>
    <w:p w14:paraId="7DF557F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maxNrofCellMeas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entries in each of the cell lists in a measurement object</w:t>
      </w:r>
    </w:p>
    <w:p w14:paraId="483D16B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maxNrofCRS-IM-InterfCell-r17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LTE interference cells for CRS-IM per UE</w:t>
      </w:r>
    </w:p>
    <w:p w14:paraId="6A9E59D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maxNrofRelayMeas-r17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L2 U2N Relay UEs to measure for each measurement object</w:t>
      </w:r>
    </w:p>
    <w:p w14:paraId="57E9F07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on sidelink frequency</w:t>
      </w:r>
    </w:p>
    <w:p w14:paraId="44B9D64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maxNrofCG-SL-r16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sidelink configured grant</w:t>
      </w:r>
    </w:p>
    <w:p w14:paraId="285E104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maxNrofCG-SL-1-r16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 number of sidelink configured grant minus 1</w:t>
      </w:r>
    </w:p>
    <w:p w14:paraId="3BA2326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maxSL-GC-BC-DRX-QoS-r17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of sidelink DRX configurations for NR</w:t>
      </w:r>
    </w:p>
    <w:p w14:paraId="58747A6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sidelink groupcast/broadcast communication</w:t>
      </w:r>
    </w:p>
    <w:p w14:paraId="0787905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maxNrofSL-RxInfoSet-r17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 number of sidelink DRX configuration sets in sidelink DRX assistant</w:t>
      </w:r>
    </w:p>
    <w:p w14:paraId="76BA114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information</w:t>
      </w:r>
    </w:p>
    <w:p w14:paraId="5B36CF2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maxNrofSS-BlocksToAverage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for the (max) number of SS blocks to average to determine cell measurement</w:t>
      </w:r>
    </w:p>
    <w:p w14:paraId="60B5E1B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maxNrofCondCells-r16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conditional candidate SpCells</w:t>
      </w:r>
    </w:p>
    <w:p w14:paraId="3CA0D51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maxNrofCondCells-1-r17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 number of conditional candidate SpCells minus 1</w:t>
      </w:r>
    </w:p>
    <w:p w14:paraId="011BA24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maxNrofCSI-RS-ResourcesToAverage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for the (max) number of CSI-RS to average to determine cell measurement</w:t>
      </w:r>
    </w:p>
    <w:p w14:paraId="1C2C7BB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maxNrofDL-Allocations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PDSCH time domain resource allocations</w:t>
      </w:r>
    </w:p>
    <w:p w14:paraId="71930F1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maxNrofDL-AllocationsExt-r17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PDSCH time domain resource allocations for multi-PDSCH</w:t>
      </w:r>
    </w:p>
    <w:p w14:paraId="31B6FB7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scheduling</w:t>
      </w:r>
    </w:p>
    <w:p w14:paraId="53DA3AD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maxNrofDL-Allocations-1-r18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PDSCH time domain resource allocations minus 1</w:t>
      </w:r>
    </w:p>
    <w:p w14:paraId="760FCA1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maxNrofPDU-Sessions-r17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PDU Sessions</w:t>
      </w:r>
    </w:p>
    <w:p w14:paraId="56C947A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maxNrofSR-ConfigPerCellGroup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SR configurations per cell group</w:t>
      </w:r>
    </w:p>
    <w:p w14:paraId="02CE7D0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maxNrofLCGs-r18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LCGs</w:t>
      </w:r>
    </w:p>
    <w:p w14:paraId="46A03C1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maxLCG-ID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value of LCG ID</w:t>
      </w:r>
    </w:p>
    <w:p w14:paraId="0C2DBBB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maxLCG-ID-IAB-r17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255     </w:t>
      </w:r>
      <w:r w:rsidRPr="002026C2">
        <w:rPr>
          <w:rFonts w:ascii="Courier New" w:hAnsi="Courier New"/>
          <w:noProof/>
          <w:color w:val="808080"/>
          <w:sz w:val="16"/>
          <w:lang w:eastAsia="en-GB"/>
        </w:rPr>
        <w:t>-- Maximum value of LCG ID for IAB-MT</w:t>
      </w:r>
    </w:p>
    <w:p w14:paraId="5187FE6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maxLC-ID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value of Logical Channel ID</w:t>
      </w:r>
    </w:p>
    <w:p w14:paraId="6938815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maxLC-ID-Iab-r16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65855   </w:t>
      </w:r>
      <w:r w:rsidRPr="002026C2">
        <w:rPr>
          <w:rFonts w:ascii="Courier New" w:hAnsi="Courier New"/>
          <w:noProof/>
          <w:color w:val="808080"/>
          <w:sz w:val="16"/>
          <w:lang w:eastAsia="en-GB"/>
        </w:rPr>
        <w:t>-- Maximum value of BH Logical Channel ID extension</w:t>
      </w:r>
    </w:p>
    <w:p w14:paraId="37C726C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maxLTE-CRS-Patterns-r16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additional LTE CRS rate matching patterns</w:t>
      </w:r>
    </w:p>
    <w:p w14:paraId="6E28366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maxNrOfLinkedSRS-CarriersInactive-1-r18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carriers for positioning SRS CA in RRC_INACTIVE minus 1</w:t>
      </w:r>
    </w:p>
    <w:p w14:paraId="17BCD70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maxNrofTAGs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Timing Advance Groups</w:t>
      </w:r>
    </w:p>
    <w:p w14:paraId="429202E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maxNrofTAGs-1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Timing Advance Groups minus 1</w:t>
      </w:r>
    </w:p>
    <w:p w14:paraId="76855BA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maxNrofBWPs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BWPs per serving cell</w:t>
      </w:r>
    </w:p>
    <w:p w14:paraId="751B42A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maxNrofCombIDC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reported MR-DC combinations for IDC</w:t>
      </w:r>
    </w:p>
    <w:p w14:paraId="31D816A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maxNrofSymbols-1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13      </w:t>
      </w:r>
      <w:r w:rsidRPr="002026C2">
        <w:rPr>
          <w:rFonts w:ascii="Courier New" w:hAnsi="Courier New"/>
          <w:noProof/>
          <w:color w:val="808080"/>
          <w:sz w:val="16"/>
          <w:lang w:eastAsia="en-GB"/>
        </w:rPr>
        <w:t>-- Maximum index identifying a symbol within a slot (14 symbols, indexed from 0..13)</w:t>
      </w:r>
    </w:p>
    <w:p w14:paraId="49E9910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maxNrofSlots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320     </w:t>
      </w:r>
      <w:r w:rsidRPr="002026C2">
        <w:rPr>
          <w:rFonts w:ascii="Courier New" w:hAnsi="Courier New"/>
          <w:noProof/>
          <w:color w:val="808080"/>
          <w:sz w:val="16"/>
          <w:lang w:eastAsia="en-GB"/>
        </w:rPr>
        <w:t>-- Maximum number of slots in a 10 ms period</w:t>
      </w:r>
    </w:p>
    <w:p w14:paraId="206DB8A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maxNrofSlots-1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319     </w:t>
      </w:r>
      <w:r w:rsidRPr="002026C2">
        <w:rPr>
          <w:rFonts w:ascii="Courier New" w:hAnsi="Courier New"/>
          <w:noProof/>
          <w:color w:val="808080"/>
          <w:sz w:val="16"/>
          <w:lang w:eastAsia="en-GB"/>
        </w:rPr>
        <w:t>-- Maximum number of slots in a 10 ms period minus 1</w:t>
      </w:r>
    </w:p>
    <w:p w14:paraId="2C50880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maxNrofPhysicalResourceBlocks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275     </w:t>
      </w:r>
      <w:r w:rsidRPr="002026C2">
        <w:rPr>
          <w:rFonts w:ascii="Courier New" w:hAnsi="Courier New"/>
          <w:noProof/>
          <w:color w:val="808080"/>
          <w:sz w:val="16"/>
          <w:lang w:eastAsia="en-GB"/>
        </w:rPr>
        <w:t>-- Maximum number of PRBs</w:t>
      </w:r>
    </w:p>
    <w:p w14:paraId="287E327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maxNrofPhysicalResourceBlocks-1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274     </w:t>
      </w:r>
      <w:r w:rsidRPr="002026C2">
        <w:rPr>
          <w:rFonts w:ascii="Courier New" w:hAnsi="Courier New"/>
          <w:noProof/>
          <w:color w:val="808080"/>
          <w:sz w:val="16"/>
          <w:lang w:eastAsia="en-GB"/>
        </w:rPr>
        <w:t>-- Maximum number of PRBs minus 1</w:t>
      </w:r>
    </w:p>
    <w:p w14:paraId="0C63614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maxNrofPhysicalResourceBlocksPlus1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276     </w:t>
      </w:r>
      <w:r w:rsidRPr="002026C2">
        <w:rPr>
          <w:rFonts w:ascii="Courier New" w:hAnsi="Courier New"/>
          <w:noProof/>
          <w:color w:val="808080"/>
          <w:sz w:val="16"/>
          <w:lang w:eastAsia="en-GB"/>
        </w:rPr>
        <w:t>-- Maximum number of PRBs plus 1</w:t>
      </w:r>
    </w:p>
    <w:p w14:paraId="5B982E1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maxNrofControlResourceSets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 number of CoReSets configurable on a serving cell</w:t>
      </w:r>
    </w:p>
    <w:p w14:paraId="782D433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maxNrofControlResourceSets-1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      </w:t>
      </w:r>
      <w:r w:rsidRPr="002026C2">
        <w:rPr>
          <w:rFonts w:ascii="Courier New" w:hAnsi="Courier New"/>
          <w:noProof/>
          <w:color w:val="808080"/>
          <w:sz w:val="16"/>
          <w:lang w:eastAsia="en-GB"/>
        </w:rPr>
        <w:t>-- Max number of CoReSets configurable on a serving cell minus 1</w:t>
      </w:r>
    </w:p>
    <w:p w14:paraId="7B7919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maxNrofControlResourceSets-1-r16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 number of CoReSets configurable on a serving cell extended in minus 1</w:t>
      </w:r>
    </w:p>
    <w:p w14:paraId="6FD7396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maxNrofCoresetPools-r16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CORESET pools</w:t>
      </w:r>
    </w:p>
    <w:p w14:paraId="2EC1066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maxCoReSetDuration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 number of OFDM symbols in a control resource set</w:t>
      </w:r>
    </w:p>
    <w:p w14:paraId="3E1F278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maxNrofSearchSpaces-1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39      </w:t>
      </w:r>
      <w:r w:rsidRPr="002026C2">
        <w:rPr>
          <w:rFonts w:ascii="Courier New" w:hAnsi="Courier New"/>
          <w:noProof/>
          <w:color w:val="808080"/>
          <w:sz w:val="16"/>
          <w:lang w:eastAsia="en-GB"/>
        </w:rPr>
        <w:t>-- Max number of Search Spaces minus 1</w:t>
      </w:r>
    </w:p>
    <w:p w14:paraId="4C3C7A4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maxNrofSearchSpacesLinks-1-r17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39      </w:t>
      </w:r>
      <w:r w:rsidRPr="002026C2">
        <w:rPr>
          <w:rFonts w:ascii="Courier New" w:hAnsi="Courier New"/>
          <w:noProof/>
          <w:color w:val="808080"/>
          <w:sz w:val="16"/>
          <w:lang w:eastAsia="en-GB"/>
        </w:rPr>
        <w:t>-- Max number of Search Space links minus 1</w:t>
      </w:r>
    </w:p>
    <w:p w14:paraId="472ACE0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maxNrofBFDResourcePerSet-r17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 number of reference signal in one BFD set</w:t>
      </w:r>
    </w:p>
    <w:p w14:paraId="502EC82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maxSFI-DCI-PayloadSize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 number payload of a DCI scrambled with SFI-RNTI</w:t>
      </w:r>
    </w:p>
    <w:p w14:paraId="2DC118F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maxSFI-DCI-PayloadSize-1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     </w:t>
      </w:r>
      <w:r w:rsidRPr="002026C2">
        <w:rPr>
          <w:rFonts w:ascii="Courier New" w:hAnsi="Courier New"/>
          <w:noProof/>
          <w:color w:val="808080"/>
          <w:sz w:val="16"/>
          <w:lang w:eastAsia="en-GB"/>
        </w:rPr>
        <w:t>-- Max number payload of a DCI scrambled with SFI-RNTI minus 1</w:t>
      </w:r>
    </w:p>
    <w:p w14:paraId="63E7C0A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maxIAB-IP-Address-r16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 number of assigned IP addresses</w:t>
      </w:r>
    </w:p>
    <w:p w14:paraId="4CD6A95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maxINT-DCI-PayloadSize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126     </w:t>
      </w:r>
      <w:r w:rsidRPr="002026C2">
        <w:rPr>
          <w:rFonts w:ascii="Courier New" w:hAnsi="Courier New"/>
          <w:noProof/>
          <w:color w:val="808080"/>
          <w:sz w:val="16"/>
          <w:lang w:eastAsia="en-GB"/>
        </w:rPr>
        <w:t>-- Max number payload of a DCI scrambled with INT-RNTI</w:t>
      </w:r>
    </w:p>
    <w:p w14:paraId="622B9DA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maxINT-DCI-PayloadSize-1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125     </w:t>
      </w:r>
      <w:r w:rsidRPr="002026C2">
        <w:rPr>
          <w:rFonts w:ascii="Courier New" w:hAnsi="Courier New"/>
          <w:noProof/>
          <w:color w:val="808080"/>
          <w:sz w:val="16"/>
          <w:lang w:eastAsia="en-GB"/>
        </w:rPr>
        <w:t>-- Max number payload of a DCI scrambled with INT-RNTI minus 1</w:t>
      </w:r>
    </w:p>
    <w:p w14:paraId="3E4B5C0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maxNrofRateMatchPatterns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 number of rate matching patterns that may be configured</w:t>
      </w:r>
    </w:p>
    <w:p w14:paraId="6C16E6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maxNrofRateMatchPatterns-1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 number of rate matching patterns that may be configured minus 1</w:t>
      </w:r>
    </w:p>
    <w:p w14:paraId="4584EC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maxNrofRateMatchPatternsPerGroup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rate matching patterns that may be configured in one group</w:t>
      </w:r>
    </w:p>
    <w:p w14:paraId="176CDC6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maxNrofCSI-ReportConfigurations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48      </w:t>
      </w:r>
      <w:r w:rsidRPr="002026C2">
        <w:rPr>
          <w:rFonts w:ascii="Courier New" w:hAnsi="Courier New"/>
          <w:noProof/>
          <w:color w:val="808080"/>
          <w:sz w:val="16"/>
          <w:lang w:eastAsia="en-GB"/>
        </w:rPr>
        <w:t>-- Maximum number of report configurations</w:t>
      </w:r>
    </w:p>
    <w:p w14:paraId="464FC70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maxNrofCSI-ReportConfigurations-1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47      </w:t>
      </w:r>
      <w:r w:rsidRPr="002026C2">
        <w:rPr>
          <w:rFonts w:ascii="Courier New" w:hAnsi="Courier New"/>
          <w:noProof/>
          <w:color w:val="808080"/>
          <w:sz w:val="16"/>
          <w:lang w:eastAsia="en-GB"/>
        </w:rPr>
        <w:t>-- Maximum number of report configurations minus 1</w:t>
      </w:r>
    </w:p>
    <w:p w14:paraId="7D9394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maxNrofCSI-ResourceConfigurations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112     </w:t>
      </w:r>
      <w:r w:rsidRPr="002026C2">
        <w:rPr>
          <w:rFonts w:ascii="Courier New" w:hAnsi="Courier New"/>
          <w:noProof/>
          <w:color w:val="808080"/>
          <w:sz w:val="16"/>
          <w:lang w:eastAsia="en-GB"/>
        </w:rPr>
        <w:t>-- Maximum number of resource configurations</w:t>
      </w:r>
    </w:p>
    <w:p w14:paraId="21C3A28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maxNrofCSI-ResourceConfigurations-1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111     </w:t>
      </w:r>
      <w:r w:rsidRPr="002026C2">
        <w:rPr>
          <w:rFonts w:ascii="Courier New" w:hAnsi="Courier New"/>
          <w:noProof/>
          <w:color w:val="808080"/>
          <w:sz w:val="16"/>
          <w:lang w:eastAsia="en-GB"/>
        </w:rPr>
        <w:t>-- Maximum number of resource configurations minus 1</w:t>
      </w:r>
    </w:p>
    <w:p w14:paraId="693EFBC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maxNrofAP-CSI-RS-ResourcesPerSet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304D8F8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maxNrOfCSI-AperiodicTriggers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triggers for aperiodic CSI reporting</w:t>
      </w:r>
    </w:p>
    <w:p w14:paraId="2A881B8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maxNrofReportConfigPerAperiodicTrigger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report configurations per trigger state for aperiodic reporting</w:t>
      </w:r>
    </w:p>
    <w:p w14:paraId="429458E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192     </w:t>
      </w:r>
      <w:r w:rsidRPr="002026C2">
        <w:rPr>
          <w:rFonts w:ascii="Courier New" w:hAnsi="Courier New"/>
          <w:noProof/>
          <w:color w:val="808080"/>
          <w:sz w:val="16"/>
          <w:lang w:eastAsia="en-GB"/>
        </w:rPr>
        <w:t>-- Maximum number of Non-Zero-Power (NZP) CSI-RS resources</w:t>
      </w:r>
    </w:p>
    <w:p w14:paraId="5022F6A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191     </w:t>
      </w:r>
      <w:r w:rsidRPr="002026C2">
        <w:rPr>
          <w:rFonts w:ascii="Courier New" w:hAnsi="Courier New"/>
          <w:noProof/>
          <w:color w:val="808080"/>
          <w:sz w:val="16"/>
          <w:lang w:eastAsia="en-GB"/>
        </w:rPr>
        <w:t>-- Maximum number of Non-Zero-Power (NZP) CSI-RS resources minus 1</w:t>
      </w:r>
    </w:p>
    <w:p w14:paraId="685E082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NZP CSI-RS resources per resource set</w:t>
      </w:r>
    </w:p>
    <w:p w14:paraId="7A6B16E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maxNrofNZP-CSI-RS-ResourcesPerSet-1-r18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NZP CSI-RS resources per resource set minus 1</w:t>
      </w:r>
    </w:p>
    <w:p w14:paraId="7959B2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NZP CSI-RS resource sets per cell</w:t>
      </w:r>
    </w:p>
    <w:p w14:paraId="012A15C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NZP CSI-RS resource sets per cell minus 1</w:t>
      </w:r>
    </w:p>
    <w:p w14:paraId="46928AD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maxNrofNZP-CSI-RS-ResourceSetsPerConfig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resource sets per resource configuration</w:t>
      </w:r>
    </w:p>
    <w:p w14:paraId="7EE6787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maxNrofNZP-CSI-RS-ResourcesPerConfig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resources per resource configuration</w:t>
      </w:r>
    </w:p>
    <w:p w14:paraId="6AA817F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maxNrofZP-CSI-RS-Resources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Zero-Power (ZP) CSI-RS resources</w:t>
      </w:r>
    </w:p>
    <w:p w14:paraId="4DAB40B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maxNrofZP-CSI-RS-Resources-1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Maximum number of Zero-Power (ZP) CSI-RS resources minus 1</w:t>
      </w:r>
    </w:p>
    <w:p w14:paraId="3DDE368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maxNrofZP-CSI-RS-ResourceSets-1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w:t>
      </w:r>
    </w:p>
    <w:p w14:paraId="10DE733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maxNrofZP-CSI-RS-ResourcesPerSet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40F607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maxNrofZP-CSI-RS-ResourceSets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3992434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CSI-IM resources</w:t>
      </w:r>
    </w:p>
    <w:p w14:paraId="3B2AFDA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Maximum number of CSI-IM resources minus 1</w:t>
      </w:r>
    </w:p>
    <w:p w14:paraId="7B522F8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CSI-IM resources per set</w:t>
      </w:r>
    </w:p>
    <w:p w14:paraId="1AF761C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NZP CSI-IM resource sets per cell</w:t>
      </w:r>
    </w:p>
    <w:p w14:paraId="1F6E1D0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NZP CSI-IM resource sets per cell minus 1</w:t>
      </w:r>
    </w:p>
    <w:p w14:paraId="5E5C6F4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maxNrofCSI-IM-ResourceSetsPerConfig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CSI IM resource sets per resource configuration</w:t>
      </w:r>
    </w:p>
    <w:p w14:paraId="1B26F46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SSB resources in a resource set</w:t>
      </w:r>
    </w:p>
    <w:p w14:paraId="407AF0E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CSI SSB resource sets per cell</w:t>
      </w:r>
    </w:p>
    <w:p w14:paraId="4779A85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CSI SSB resource sets per cell minus 1</w:t>
      </w:r>
    </w:p>
    <w:p w14:paraId="213AD45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maxNrofCSI-SSB-ResourceSetsPerConfig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       </w:t>
      </w:r>
      <w:r w:rsidRPr="002026C2">
        <w:rPr>
          <w:rFonts w:ascii="Courier New" w:hAnsi="Courier New"/>
          <w:noProof/>
          <w:color w:val="808080"/>
          <w:sz w:val="16"/>
          <w:lang w:eastAsia="en-GB"/>
        </w:rPr>
        <w:t>-- Maximum number of CSI SSB resource sets per resource configuration</w:t>
      </w:r>
    </w:p>
    <w:p w14:paraId="68F0C7D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maxNrofCSI-SSB-ResourceSetsPerConfigExt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CSI SSB resource sets per resource configuration</w:t>
      </w:r>
    </w:p>
    <w:p w14:paraId="782EC8A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extended</w:t>
      </w:r>
    </w:p>
    <w:p w14:paraId="35D4E18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maxNrofFailureDetectionResources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      </w:t>
      </w:r>
      <w:r w:rsidRPr="002026C2">
        <w:rPr>
          <w:rFonts w:ascii="Courier New" w:hAnsi="Courier New"/>
          <w:noProof/>
          <w:color w:val="808080"/>
          <w:sz w:val="16"/>
          <w:lang w:eastAsia="en-GB"/>
        </w:rPr>
        <w:t>-- Maximum number of failure detection resources</w:t>
      </w:r>
    </w:p>
    <w:p w14:paraId="42DC9B5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maxNrofFailureDetectionResources-1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       </w:t>
      </w:r>
      <w:r w:rsidRPr="002026C2">
        <w:rPr>
          <w:rFonts w:ascii="Courier New" w:hAnsi="Courier New"/>
          <w:noProof/>
          <w:color w:val="808080"/>
          <w:sz w:val="16"/>
          <w:lang w:eastAsia="en-GB"/>
        </w:rPr>
        <w:t>-- Maximum number of failure detection resources minus 1</w:t>
      </w:r>
    </w:p>
    <w:p w14:paraId="243FFAE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maxNrofFailureDetectionResources-1-r17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the enhanced failure detection resources minus 1</w:t>
      </w:r>
    </w:p>
    <w:p w14:paraId="458A10E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maxNrofFreqSL-r16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carrier frequency for NR sidelink communication</w:t>
      </w:r>
    </w:p>
    <w:p w14:paraId="5CB7D16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maxNrofFreqSL-1-r18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carrier frequency for NR sidelink communication minus 1</w:t>
      </w:r>
    </w:p>
    <w:p w14:paraId="12E921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maxNrofSL-BWPs-r16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BWP for NR sidelink communication</w:t>
      </w:r>
    </w:p>
    <w:p w14:paraId="14B9F75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maxNrofSL-CarrierSetConfig-r18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96      </w:t>
      </w:r>
      <w:r w:rsidRPr="002026C2">
        <w:rPr>
          <w:rFonts w:ascii="Courier New" w:hAnsi="Courier New"/>
          <w:noProof/>
          <w:color w:val="808080"/>
          <w:sz w:val="16"/>
          <w:lang w:eastAsia="en-GB"/>
        </w:rPr>
        <w:t>-- Maximum number of SCCH carrier set configuration for NR sidelink</w:t>
      </w:r>
    </w:p>
    <w:p w14:paraId="3D52B6D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communication</w:t>
      </w:r>
    </w:p>
    <w:p w14:paraId="293E62E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maxFreqSL-EUTRA-r16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EUTRA anchor carrier frequency for NR sidelink</w:t>
      </w:r>
    </w:p>
    <w:p w14:paraId="5965F6B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communication</w:t>
      </w:r>
    </w:p>
    <w:p w14:paraId="37B785E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maxNrofSL-MeasId-r16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sidelink measurement identity (RSRP) per destination</w:t>
      </w:r>
    </w:p>
    <w:p w14:paraId="1699CA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maxNrofSL-ObjectId-r16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sidelink measurement objects (RSRP) per destination</w:t>
      </w:r>
    </w:p>
    <w:p w14:paraId="24E9900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maxNrofSL-ReportConfigId-r16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sidelink measurement reporting configuration(RSRP) per destination</w:t>
      </w:r>
    </w:p>
    <w:p w14:paraId="2F47D3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maxNrofSL-PoolToMeasureNR-r16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resource pool for NR sidelink measurement to measure</w:t>
      </w:r>
    </w:p>
    <w:p w14:paraId="71928FB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for each measurement object (for CBR)</w:t>
      </w:r>
    </w:p>
    <w:p w14:paraId="1E9F3C3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maxNrofDedicatedSL-PRS-PoolToMeas-r18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SL-PRS dedicated resource pool for positioning</w:t>
      </w:r>
    </w:p>
    <w:p w14:paraId="5DD5C56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measurement to measure for each measurement object (for SL-PRS CBR)</w:t>
      </w:r>
    </w:p>
    <w:p w14:paraId="6D02B57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maxFreqSL-NR-r16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NR anchor carrier frequency for NR sidelink communication</w:t>
      </w:r>
    </w:p>
    <w:p w14:paraId="1BF8872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maxNrofSL-QFIs-r16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2048    </w:t>
      </w:r>
      <w:r w:rsidRPr="002026C2">
        <w:rPr>
          <w:rFonts w:ascii="Courier New" w:hAnsi="Courier New"/>
          <w:noProof/>
          <w:color w:val="808080"/>
          <w:sz w:val="16"/>
          <w:lang w:eastAsia="en-GB"/>
        </w:rPr>
        <w:t>-- Maximum number of QoS flow for NR sidelink communication per UE</w:t>
      </w:r>
    </w:p>
    <w:p w14:paraId="28658C7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maxNrofSL-QFIsPerDest-r16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QoS flow per destination for NR sidelink communication</w:t>
      </w:r>
    </w:p>
    <w:p w14:paraId="5ACA1B3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maxNrofObjectId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measurement objects</w:t>
      </w:r>
    </w:p>
    <w:p w14:paraId="1682644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maxNrofPageRec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page records</w:t>
      </w:r>
    </w:p>
    <w:p w14:paraId="234E794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maxNrofPCI-Ranges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PCI ranges</w:t>
      </w:r>
    </w:p>
    <w:p w14:paraId="148E443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maxPLMN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Maximum number of PLMNs broadcast and reported by UE at establishment</w:t>
      </w:r>
    </w:p>
    <w:p w14:paraId="30DC0C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maxTAC-r17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Maximum number of Tracking Area Codes to which a cell belongs to</w:t>
      </w:r>
    </w:p>
    <w:p w14:paraId="04D7B95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maxNrofCSI-RS-ResourcesRRM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96      </w:t>
      </w:r>
      <w:r w:rsidRPr="002026C2">
        <w:rPr>
          <w:rFonts w:ascii="Courier New" w:hAnsi="Courier New"/>
          <w:noProof/>
          <w:color w:val="808080"/>
          <w:sz w:val="16"/>
          <w:lang w:eastAsia="en-GB"/>
        </w:rPr>
        <w:t>-- Maximum number of CSI-RS resources per cell for an RRM measurement object</w:t>
      </w:r>
    </w:p>
    <w:p w14:paraId="62EE966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maxNrofCSI-RS-ResourcesRRM-1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95      </w:t>
      </w:r>
      <w:r w:rsidRPr="002026C2">
        <w:rPr>
          <w:rFonts w:ascii="Courier New" w:hAnsi="Courier New"/>
          <w:noProof/>
          <w:color w:val="808080"/>
          <w:sz w:val="16"/>
          <w:lang w:eastAsia="en-GB"/>
        </w:rPr>
        <w:t>-- Maximum number of CSI-RS resources per cell for an RRM measurement object</w:t>
      </w:r>
    </w:p>
    <w:p w14:paraId="760CA5B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5E3D3A9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maxNrofMeasId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configured measurements</w:t>
      </w:r>
    </w:p>
    <w:p w14:paraId="6DFD6AD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maxNrofQuantityConfig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quantity configurations</w:t>
      </w:r>
    </w:p>
    <w:p w14:paraId="2DF814C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maxNrofCSI-RS-CellsRRM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96      </w:t>
      </w:r>
      <w:r w:rsidRPr="002026C2">
        <w:rPr>
          <w:rFonts w:ascii="Courier New" w:hAnsi="Courier New"/>
          <w:noProof/>
          <w:color w:val="808080"/>
          <w:sz w:val="16"/>
          <w:lang w:eastAsia="en-GB"/>
        </w:rPr>
        <w:t>-- Maximum number of cells with CSI-RS resources for an RRM measurement object</w:t>
      </w:r>
    </w:p>
    <w:p w14:paraId="214278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maxNrofSL-Dest-r16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destination for NR sidelink communication and discovery</w:t>
      </w:r>
    </w:p>
    <w:p w14:paraId="0E0A2F2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maxNrofSL-Dest-1-r16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Highest index of destination for NR sidelink communication and discovery</w:t>
      </w:r>
    </w:p>
    <w:p w14:paraId="37C05B0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maxNrofSL-PRS-PerDest-r18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SL-PRS transmission supported per destination UE</w:t>
      </w:r>
    </w:p>
    <w:p w14:paraId="69706C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maxNrofSLRB-r16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Maximum number of radio bearer for NR sidelink communication per UE without duplication</w:t>
      </w:r>
    </w:p>
    <w:p w14:paraId="18FECE8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maxSL-LCID-Plus1-r18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513     </w:t>
      </w:r>
      <w:r w:rsidRPr="002026C2">
        <w:rPr>
          <w:rFonts w:ascii="Courier New" w:hAnsi="Courier New"/>
          <w:noProof/>
          <w:color w:val="808080"/>
          <w:sz w:val="16"/>
          <w:lang w:eastAsia="en-GB"/>
        </w:rPr>
        <w:t>-- Maximum number of RLC bearer for NR sidelink communication per UE without duplication plus 1</w:t>
      </w:r>
    </w:p>
    <w:p w14:paraId="0246DA9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maxSL-LCID-r18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Maximum number of RLC bearer for NR sidelink communication per UE with duplication</w:t>
      </w:r>
    </w:p>
    <w:p w14:paraId="733C340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maxSL-NonAnchorRBsets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non-anchor RB sets</w:t>
      </w:r>
    </w:p>
    <w:p w14:paraId="67A60A8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maxSL-LCID-r16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Maximum number of RLC bearer for NR sidelink communication per UE</w:t>
      </w:r>
    </w:p>
    <w:p w14:paraId="67EFB1B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maxSL-SyncConfig-r16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sidelink Sync configurations</w:t>
      </w:r>
    </w:p>
    <w:p w14:paraId="71829CC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maxNrofRXPool-r16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Rx resource pool for NR sidelink communication and</w:t>
      </w:r>
    </w:p>
    <w:p w14:paraId="3AC5D84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discovery</w:t>
      </w:r>
    </w:p>
    <w:p w14:paraId="530644F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maxNrofTXPool-r16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Tx resource pool for NR sidelink communication and</w:t>
      </w:r>
    </w:p>
    <w:p w14:paraId="32900A7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discovery</w:t>
      </w:r>
    </w:p>
    <w:p w14:paraId="5AEEA8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maxNrofPoolID-r16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index of resource pool for NR sidelink communication and</w:t>
      </w:r>
    </w:p>
    <w:p w14:paraId="10D1D9A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discovery</w:t>
      </w:r>
    </w:p>
    <w:p w14:paraId="5D9745D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maxNrofSRS-PathlossReferenceRS-r16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RSs used as pathloss reference for SRS power control.</w:t>
      </w:r>
    </w:p>
    <w:p w14:paraId="0F600E9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maxNrofSRS-PathlossReferenceRS-1-r16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RSs used as pathloss reference for SRS power control</w:t>
      </w:r>
    </w:p>
    <w:p w14:paraId="731CB8D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2FEC890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SRS resource sets in a BWP.</w:t>
      </w:r>
    </w:p>
    <w:p w14:paraId="2051482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SRS resource sets in a BWP minus 1.</w:t>
      </w:r>
    </w:p>
    <w:p w14:paraId="694ACB8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maxNrofSRS-PosResourceSets-r16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SRS Positioning resource sets in a BWP.</w:t>
      </w:r>
    </w:p>
    <w:p w14:paraId="756DCF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maxNrofSRS-PosResourceSets-1-r16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SRS Positioning resource sets in a BWP minus 1.</w:t>
      </w:r>
    </w:p>
    <w:p w14:paraId="10C1580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SRS resources.</w:t>
      </w:r>
    </w:p>
    <w:p w14:paraId="645BCB2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SRS resources minus 1.</w:t>
      </w:r>
    </w:p>
    <w:p w14:paraId="308D8E9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maxNrofSRS-PosResources-r16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SRS Positioning resources.</w:t>
      </w:r>
    </w:p>
    <w:p w14:paraId="41A4985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maxNrofSRS-PosResources-1-r16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SRS Positioning resources minus 1.</w:t>
      </w:r>
    </w:p>
    <w:p w14:paraId="6274244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SRS resources in an SRS resource set</w:t>
      </w:r>
    </w:p>
    <w:p w14:paraId="1C9FC0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maxNrofSRS-TriggerStates-1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SRS trigger states minus 1, i.e., the largest code point.</w:t>
      </w:r>
    </w:p>
    <w:p w14:paraId="37B1AE1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maxNrofSRS-TriggerStates-2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SRS trigger states minus 2.</w:t>
      </w:r>
    </w:p>
    <w:p w14:paraId="367047E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maxRAT-CapabilityContainers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interworking RAT containers (incl NR and MRDC)</w:t>
      </w:r>
    </w:p>
    <w:p w14:paraId="0C832E7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maxSimultaneousBands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simultaneously aggregated bands</w:t>
      </w:r>
    </w:p>
    <w:p w14:paraId="1F99E13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maxSimultaneousBands-2-r18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30      </w:t>
      </w:r>
      <w:r w:rsidRPr="002026C2">
        <w:rPr>
          <w:rFonts w:ascii="Courier New" w:hAnsi="Courier New"/>
          <w:noProof/>
          <w:color w:val="808080"/>
          <w:sz w:val="16"/>
          <w:lang w:eastAsia="en-GB"/>
        </w:rPr>
        <w:t>-- Maximum number of simultaneously aggregated bands minus 2.</w:t>
      </w:r>
    </w:p>
    <w:p w14:paraId="6D6118D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maxULTxSwitchingBandPairs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band pairs supporting dynamic UL Tx switching in a band</w:t>
      </w:r>
    </w:p>
    <w:p w14:paraId="4102327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combination.</w:t>
      </w:r>
    </w:p>
    <w:p w14:paraId="0C55E02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maxULTxSwitchingBetweenBandPairs-r18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combinations of a band pair and another band pair/band</w:t>
      </w:r>
    </w:p>
    <w:p w14:paraId="558546D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between which dynamic UL Tx switching requires additional switching</w:t>
      </w:r>
    </w:p>
    <w:p w14:paraId="74FB2D3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period.</w:t>
      </w:r>
    </w:p>
    <w:p w14:paraId="6302C75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maxSchedulingBandCombination-r18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combinations of scheduling cell and co-scheduled cells</w:t>
      </w:r>
    </w:p>
    <w:p w14:paraId="7CA704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have same or different carrier type.</w:t>
      </w:r>
    </w:p>
    <w:p w14:paraId="2E6DAB3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maxNrofSlotFormatCombinationsPerSet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Maximum number of Slot Format Combinations in a SF-Set.</w:t>
      </w:r>
    </w:p>
    <w:p w14:paraId="404E2DD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maxNrofSlotFormatCombinationsPerSet-1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511     </w:t>
      </w:r>
      <w:r w:rsidRPr="002026C2">
        <w:rPr>
          <w:rFonts w:ascii="Courier New" w:hAnsi="Courier New"/>
          <w:noProof/>
          <w:color w:val="808080"/>
          <w:sz w:val="16"/>
          <w:lang w:eastAsia="en-GB"/>
        </w:rPr>
        <w:t>-- Maximum number of Slot Format Combinations in a SF-Set minus 1.</w:t>
      </w:r>
    </w:p>
    <w:p w14:paraId="1240F7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maxNrofTrafficPattern-r16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Traffic Pattern for NR sidelink communication.</w:t>
      </w:r>
    </w:p>
    <w:p w14:paraId="6162FEE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maxNrofPUCCH-Resources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w:t>
      </w:r>
    </w:p>
    <w:p w14:paraId="2DD8C5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maxNrofPUCCH-Resources-1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w:t>
      </w:r>
    </w:p>
    <w:p w14:paraId="701899D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PUCCH Resource Sets</w:t>
      </w:r>
    </w:p>
    <w:p w14:paraId="7AD390A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PUCCH Resource Sets minus 1.</w:t>
      </w:r>
    </w:p>
    <w:p w14:paraId="2160F0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PUCCH Resources per PUCCH-ResourceSet</w:t>
      </w:r>
    </w:p>
    <w:p w14:paraId="1EF22BA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maxNrofPUCCH-P0-PerSet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P0-pucch present in a p0-pucch set</w:t>
      </w:r>
    </w:p>
    <w:p w14:paraId="4B826A6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RSs used as pathloss reference for PUCCH power control.</w:t>
      </w:r>
    </w:p>
    <w:p w14:paraId="6538FA7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RSs used as pathloss reference for PUCCH power control</w:t>
      </w:r>
    </w:p>
    <w:p w14:paraId="55ED632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0F0274D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RSs used as pathloss reference for PUCCH power control</w:t>
      </w:r>
    </w:p>
    <w:p w14:paraId="6C4823A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extended.</w:t>
      </w:r>
    </w:p>
    <w:p w14:paraId="268BD00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RSs used as pathloss reference for PUCCH power control</w:t>
      </w:r>
    </w:p>
    <w:p w14:paraId="5CB9403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 extended.</w:t>
      </w:r>
    </w:p>
    <w:p w14:paraId="49E242D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RSs used as pathloss reference for PUCCH power control</w:t>
      </w:r>
    </w:p>
    <w:p w14:paraId="082C2F4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221E1DC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maxNrofPUCCH-PathlossReferenceRSsDiff-r16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60    </w:t>
      </w:r>
      <w:r w:rsidRPr="002026C2">
        <w:rPr>
          <w:rFonts w:ascii="Courier New" w:hAnsi="Courier New"/>
          <w:noProof/>
          <w:color w:val="808080"/>
          <w:sz w:val="16"/>
          <w:lang w:eastAsia="en-GB"/>
        </w:rPr>
        <w:t>-- Difference between the extended maximum and the non-extended maximum</w:t>
      </w:r>
    </w:p>
    <w:p w14:paraId="7868CEC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maxNrofPUCCH-ResourceGroups-r16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PUCCH resources groups.</w:t>
      </w:r>
    </w:p>
    <w:p w14:paraId="67D19BA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maxNrofPUCCH-ResourcesPerGroup-r16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PUCCH resources in a PUCCH group.</w:t>
      </w:r>
    </w:p>
    <w:p w14:paraId="6F4E57E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maxNrofPowerControlSetInfos-r17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PUCCH power control set infos</w:t>
      </w:r>
    </w:p>
    <w:p w14:paraId="2B8FE04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maxNrofMultiplePUSCHs-r16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multiple PUSCHs in PUSCH TDRA list</w:t>
      </w:r>
    </w:p>
    <w:p w14:paraId="499C2B8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maxNrofP0-PUSCH-AlphaSets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30      </w:t>
      </w:r>
      <w:r w:rsidRPr="002026C2">
        <w:rPr>
          <w:rFonts w:ascii="Courier New" w:hAnsi="Courier New"/>
          <w:noProof/>
          <w:color w:val="808080"/>
          <w:sz w:val="16"/>
          <w:lang w:eastAsia="en-GB"/>
        </w:rPr>
        <w:t>-- Maximum number of P0-pusch-alpha-sets (see TS 38.213 [13], clause 7.1)</w:t>
      </w:r>
    </w:p>
    <w:p w14:paraId="073FDB0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maxNrofP0-PUSCH-AlphaSets-1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29      </w:t>
      </w:r>
      <w:r w:rsidRPr="002026C2">
        <w:rPr>
          <w:rFonts w:ascii="Courier New" w:hAnsi="Courier New"/>
          <w:noProof/>
          <w:color w:val="808080"/>
          <w:sz w:val="16"/>
          <w:lang w:eastAsia="en-GB"/>
        </w:rPr>
        <w:t>-- Maximum number of P0-pusch-alpha-sets minus 1 (see TS 38.213 [13], clause 7.1)</w:t>
      </w:r>
    </w:p>
    <w:p w14:paraId="37C2595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RSs used as pathloss reference for PUSCH power control.</w:t>
      </w:r>
    </w:p>
    <w:p w14:paraId="35EAF2A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RSs used as pathloss reference for PUSCH power control</w:t>
      </w:r>
    </w:p>
    <w:p w14:paraId="116B5D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5EF6EAA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RSs used as pathloss reference for PUSCH power control</w:t>
      </w:r>
    </w:p>
    <w:p w14:paraId="4195EDB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extended</w:t>
      </w:r>
    </w:p>
    <w:p w14:paraId="2FCCD9B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RSs used as pathloss reference for PUSCH power control</w:t>
      </w:r>
    </w:p>
    <w:p w14:paraId="60C9650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extended minus 1</w:t>
      </w:r>
    </w:p>
    <w:p w14:paraId="29366B3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maxNrofPUSCH-PathlossReferenceRSsDiff-r16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60   </w:t>
      </w:r>
      <w:r w:rsidRPr="002026C2">
        <w:rPr>
          <w:rFonts w:ascii="Courier New" w:hAnsi="Courier New"/>
          <w:noProof/>
          <w:color w:val="808080"/>
          <w:sz w:val="16"/>
          <w:lang w:eastAsia="en-GB"/>
        </w:rPr>
        <w:t>-- Difference between maxNrofPUSCH-PathlossReferenceRSs-r16 and</w:t>
      </w:r>
    </w:p>
    <w:p w14:paraId="27BB8EA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maxNrofPUSCH-PathlossReferenceRSs</w:t>
      </w:r>
    </w:p>
    <w:p w14:paraId="615D1BB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maxNrofPathlossReferenceRSs-r17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RSs used as pathloss reference for PUSCH, PUCCH, SRS</w:t>
      </w:r>
    </w:p>
    <w:p w14:paraId="4BFD6D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                                                            </w:t>
      </w:r>
      <w:r w:rsidRPr="002026C2">
        <w:rPr>
          <w:rFonts w:ascii="Courier New" w:hAnsi="Courier New"/>
          <w:noProof/>
          <w:color w:val="808080"/>
          <w:sz w:val="16"/>
          <w:lang w:eastAsia="en-GB"/>
        </w:rPr>
        <w:t>-- power control for unified TCI state operation</w:t>
      </w:r>
    </w:p>
    <w:p w14:paraId="5467A3D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maxNrofPathlossReferenceRSs-1-r17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RSs used as pathloss reference for PUSCH, PUCCH, SRS</w:t>
      </w:r>
    </w:p>
    <w:p w14:paraId="2705EB3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power control for unified TCI state operation minus 1</w:t>
      </w:r>
    </w:p>
    <w:p w14:paraId="291E65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maxNrofNAICS-Entries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supported NAICS capability set</w:t>
      </w:r>
    </w:p>
    <w:p w14:paraId="0E276C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maxBands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Maximum number of supported bands in UE capability.</w:t>
      </w:r>
    </w:p>
    <w:p w14:paraId="19694F8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maxBandsMRDC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1280</w:t>
      </w:r>
    </w:p>
    <w:p w14:paraId="781C738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maxBandsEUTRA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w:t>
      </w:r>
    </w:p>
    <w:p w14:paraId="76884C6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maxCellReport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65E7966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maxDRB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29      </w:t>
      </w:r>
      <w:r w:rsidRPr="002026C2">
        <w:rPr>
          <w:rFonts w:ascii="Courier New" w:hAnsi="Courier New"/>
          <w:noProof/>
          <w:color w:val="808080"/>
          <w:sz w:val="16"/>
          <w:lang w:eastAsia="en-GB"/>
        </w:rPr>
        <w:t>-- Maximum number of DRBs (that can be added in DRB-ToAddModList).</w:t>
      </w:r>
    </w:p>
    <w:p w14:paraId="0082EEC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frequencies.</w:t>
      </w:r>
    </w:p>
    <w:p w14:paraId="3A0F029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Theme="minorEastAsia" w:hAnsi="Courier New"/>
          <w:noProof/>
          <w:sz w:val="16"/>
          <w:lang w:eastAsia="en-GB"/>
        </w:rPr>
        <w:t>maxFreqLayers</w:t>
      </w:r>
      <w:r w:rsidRPr="002026C2">
        <w:rPr>
          <w:rFonts w:ascii="Courier New" w:hAnsi="Courier New"/>
          <w:noProof/>
          <w:sz w:val="16"/>
          <w:lang w:eastAsia="en-GB"/>
        </w:rPr>
        <w:t xml:space="preserve">                           </w:t>
      </w:r>
      <w:r w:rsidRPr="002026C2">
        <w:rPr>
          <w:rFonts w:ascii="Courier New" w:eastAsiaTheme="minorEastAsia" w:hAnsi="Courier New"/>
          <w:noProof/>
          <w:color w:val="993366"/>
          <w:sz w:val="16"/>
          <w:lang w:eastAsia="en-GB"/>
        </w:rPr>
        <w:t>INTEGER</w:t>
      </w:r>
      <w:r w:rsidRPr="002026C2">
        <w:rPr>
          <w:rFonts w:ascii="Courier New" w:eastAsiaTheme="minorEastAsia" w:hAnsi="Courier New"/>
          <w:noProof/>
          <w:sz w:val="16"/>
          <w:lang w:eastAsia="en-GB"/>
        </w:rPr>
        <w:t xml:space="preserve"> ::= 4</w:t>
      </w:r>
      <w:r w:rsidRPr="002026C2">
        <w:rPr>
          <w:rFonts w:ascii="Courier New" w:hAnsi="Courier New"/>
          <w:noProof/>
          <w:sz w:val="16"/>
          <w:lang w:eastAsia="en-GB"/>
        </w:rPr>
        <w:t xml:space="preserve">       </w:t>
      </w:r>
      <w:r w:rsidRPr="002026C2">
        <w:rPr>
          <w:rFonts w:ascii="Courier New" w:hAnsi="Courier New"/>
          <w:noProof/>
          <w:color w:val="808080"/>
          <w:sz w:val="16"/>
          <w:lang w:eastAsia="en-GB"/>
        </w:rPr>
        <w:t>-- Max number of frequency layers.</w:t>
      </w:r>
    </w:p>
    <w:p w14:paraId="6CE31A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Theme="minorEastAsia" w:hAnsi="Courier New"/>
          <w:noProof/>
          <w:sz w:val="16"/>
          <w:lang w:eastAsia="en-GB"/>
        </w:rPr>
        <w:t>maxFreqPlus1</w:t>
      </w:r>
      <w:r w:rsidRPr="002026C2">
        <w:rPr>
          <w:rFonts w:ascii="Courier New" w:hAnsi="Courier New"/>
          <w:noProof/>
          <w:sz w:val="16"/>
          <w:lang w:eastAsia="en-GB"/>
        </w:rPr>
        <w:t xml:space="preserve">                            </w:t>
      </w:r>
      <w:r w:rsidRPr="002026C2">
        <w:rPr>
          <w:rFonts w:ascii="Courier New" w:eastAsiaTheme="minorEastAsia" w:hAnsi="Courier New"/>
          <w:noProof/>
          <w:color w:val="993366"/>
          <w:sz w:val="16"/>
          <w:lang w:eastAsia="en-GB"/>
        </w:rPr>
        <w:t>INTEGER</w:t>
      </w:r>
      <w:r w:rsidRPr="002026C2">
        <w:rPr>
          <w:rFonts w:ascii="Courier New" w:eastAsiaTheme="minorEastAsia" w:hAnsi="Courier New"/>
          <w:noProof/>
          <w:sz w:val="16"/>
          <w:lang w:eastAsia="en-GB"/>
        </w:rPr>
        <w:t xml:space="preserve"> ::= 9</w:t>
      </w:r>
      <w:r w:rsidRPr="002026C2">
        <w:rPr>
          <w:rFonts w:ascii="Courier New" w:hAnsi="Courier New"/>
          <w:noProof/>
          <w:sz w:val="16"/>
          <w:lang w:eastAsia="en-GB"/>
        </w:rPr>
        <w:t xml:space="preserve">       </w:t>
      </w:r>
      <w:r w:rsidRPr="002026C2">
        <w:rPr>
          <w:rFonts w:ascii="Courier New" w:hAnsi="Courier New"/>
          <w:noProof/>
          <w:color w:val="808080"/>
          <w:sz w:val="16"/>
          <w:lang w:eastAsia="en-GB"/>
        </w:rPr>
        <w:t>-- Max number of frequencies for Slicing.</w:t>
      </w:r>
    </w:p>
    <w:p w14:paraId="5F7B5B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maxFreqIDC-r16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 number of frequencies for IDC indication.</w:t>
      </w:r>
    </w:p>
    <w:p w14:paraId="1A615D3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maxCombIDC-r16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 number of reported UL CA for IDC indication.</w:t>
      </w:r>
    </w:p>
    <w:p w14:paraId="2440D54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maxFreqIDC-MRDC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candidate NR frequencies for MR-DC IDC indication</w:t>
      </w:r>
    </w:p>
    <w:p w14:paraId="6641D7C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maxNrofCandidateBeams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of PRACH-ResourceDedicatedBFR in BFR config.</w:t>
      </w:r>
    </w:p>
    <w:p w14:paraId="070004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maxNrofCandidateBeams-r16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 number of candidate beam resources in BFR config.</w:t>
      </w:r>
    </w:p>
    <w:p w14:paraId="26ADEBA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maxNrofCandidateBeamsExt-r16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48      </w:t>
      </w:r>
      <w:r w:rsidRPr="002026C2">
        <w:rPr>
          <w:rFonts w:ascii="Courier New" w:hAnsi="Courier New"/>
          <w:noProof/>
          <w:color w:val="808080"/>
          <w:sz w:val="16"/>
          <w:lang w:eastAsia="en-GB"/>
        </w:rPr>
        <w:t>-- Max number of PRACH-ResourceDedicatedBFR in the CandidateBeamRSListExt</w:t>
      </w:r>
    </w:p>
    <w:p w14:paraId="79351D7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maxNrofPCIsPerSMTC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PCIs per SMTC.</w:t>
      </w:r>
    </w:p>
    <w:p w14:paraId="05B8048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maxNrofQFIs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7F92354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maxNrofResourceAvailabilityPerCombination-r16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w:t>
      </w:r>
    </w:p>
    <w:p w14:paraId="2712281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maxNrOfSemiPersistentPUSCH-Triggers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triggers for semi persistent reporting on PUSCH</w:t>
      </w:r>
    </w:p>
    <w:p w14:paraId="7E9942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SR resources per BWP in a cell.</w:t>
      </w:r>
    </w:p>
    <w:p w14:paraId="589895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maxNrofSlotFormatsPerCombination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w:t>
      </w:r>
    </w:p>
    <w:p w14:paraId="70AAF15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maxNrofSpatialRelationInfos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68F95AC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maxNrofSpatialRelationInfos-plus-1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w:t>
      </w:r>
    </w:p>
    <w:p w14:paraId="411CDC9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maxNrofSpatialRelationInfos-r16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0B4835B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maxNrofSpatialRelationInfosDiff-r16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56      </w:t>
      </w:r>
      <w:r w:rsidRPr="002026C2">
        <w:rPr>
          <w:rFonts w:ascii="Courier New" w:hAnsi="Courier New"/>
          <w:noProof/>
          <w:color w:val="808080"/>
          <w:sz w:val="16"/>
          <w:lang w:eastAsia="en-GB"/>
        </w:rPr>
        <w:t>-- Difference between maxNrofSpatialRelationInfos-r16 and maxNrofSpatialRelationInfos</w:t>
      </w:r>
    </w:p>
    <w:p w14:paraId="6C41C70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maxNrofIndexesToReport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w:t>
      </w:r>
    </w:p>
    <w:p w14:paraId="327C788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maxNrofIndexesToReport2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6C28ED5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maxNrofSSBs-r16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SSB resources in a resource set.</w:t>
      </w:r>
    </w:p>
    <w:p w14:paraId="79253C8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maxNrofSSBs-1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SSB resources in a resource set minus 1.</w:t>
      </w:r>
    </w:p>
    <w:p w14:paraId="2490DE7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maxNrofS-NSSAI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S-NSSAI.</w:t>
      </w:r>
    </w:p>
    <w:p w14:paraId="64B25A3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maxNrofTCI-StatesPDCCH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293B963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maxNrofTCI-States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TCI states.</w:t>
      </w:r>
    </w:p>
    <w:p w14:paraId="6DFDC8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maxNrofTCI-States-1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     </w:t>
      </w:r>
      <w:r w:rsidRPr="002026C2">
        <w:rPr>
          <w:rFonts w:ascii="Courier New" w:hAnsi="Courier New"/>
          <w:noProof/>
          <w:color w:val="808080"/>
          <w:sz w:val="16"/>
          <w:lang w:eastAsia="en-GB"/>
        </w:rPr>
        <w:t>-- Maximum number of TCI states minus 1.</w:t>
      </w:r>
    </w:p>
    <w:p w14:paraId="3BF10E1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maxUL-TCI-r17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TCI states.</w:t>
      </w:r>
    </w:p>
    <w:p w14:paraId="29B660F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maxUL-TCI-1-r17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TCI states minus 1.</w:t>
      </w:r>
    </w:p>
    <w:p w14:paraId="54B3EBE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maxNrofAdditionalPCI-r17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additional PCI</w:t>
      </w:r>
    </w:p>
    <w:p w14:paraId="156DF1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maxNrofAdditionalPRACHConfigs-r18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additional PRACH configurations for 2TA</w:t>
      </w:r>
    </w:p>
    <w:p w14:paraId="35E5335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maxNrofdelayD-r18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delayD values.</w:t>
      </w:r>
    </w:p>
    <w:p w14:paraId="34EF219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maxMPE-Resources-r17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pooled MPE resources</w:t>
      </w:r>
    </w:p>
    <w:p w14:paraId="54E966C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maxNrofUL-Allocations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PUSCH time domain resource allocations.</w:t>
      </w:r>
    </w:p>
    <w:p w14:paraId="19193CA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maxQFI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w:t>
      </w:r>
    </w:p>
    <w:p w14:paraId="7838DA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maxRA-CSIRS-Resources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96</w:t>
      </w:r>
    </w:p>
    <w:p w14:paraId="382C591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maxRA-OccasionsPerCSIRS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RA occasions for one CSI-RS</w:t>
      </w:r>
    </w:p>
    <w:p w14:paraId="18632F9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maxRA-Occasions-1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511     </w:t>
      </w:r>
      <w:r w:rsidRPr="002026C2">
        <w:rPr>
          <w:rFonts w:ascii="Courier New" w:hAnsi="Courier New"/>
          <w:noProof/>
          <w:color w:val="808080"/>
          <w:sz w:val="16"/>
          <w:lang w:eastAsia="en-GB"/>
        </w:rPr>
        <w:t>-- Maximum number of RA occasions in the system</w:t>
      </w:r>
    </w:p>
    <w:p w14:paraId="3024571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maxRA-SSB-Resources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7D2EEF6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maxSCSs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w:t>
      </w:r>
    </w:p>
    <w:p w14:paraId="0CA2B2D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maxSecondaryCellGroups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w:t>
      </w:r>
    </w:p>
    <w:p w14:paraId="58B3779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maxNrofServingCellsEUTRA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w:t>
      </w:r>
    </w:p>
    <w:p w14:paraId="78007A8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maxMBSFN-Allocations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45698B9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maxNrofMultiBands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7D1D3E7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maxCellSFTD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cells for SFTD reporting</w:t>
      </w:r>
    </w:p>
    <w:p w14:paraId="65F2BC9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maxReportConfigId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2C3ABB4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maxNrofCodebooks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codebooks supported by the UE</w:t>
      </w:r>
    </w:p>
    <w:p w14:paraId="642EC63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maxNrofCSI-RS-ResourcesExt-r16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codebook resources supported by the UE for eType2/Codebook combo</w:t>
      </w:r>
    </w:p>
    <w:p w14:paraId="717713C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maxNrofCSI-RS-ResourcesExt-r17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codebook resources for fetype2R1 and fetype2R2</w:t>
      </w:r>
    </w:p>
    <w:p w14:paraId="003DC2E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codebook resources supported by the UE</w:t>
      </w:r>
    </w:p>
    <w:p w14:paraId="5C6B186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Theme="minorEastAsia" w:hAnsi="Courier New"/>
          <w:noProof/>
          <w:sz w:val="16"/>
          <w:lang w:eastAsia="en-GB"/>
        </w:rPr>
        <w:t>maxNrofCSI-RS-ResourcesAlt-r16</w:t>
      </w:r>
      <w:r w:rsidRPr="002026C2">
        <w:rPr>
          <w:rFonts w:ascii="Courier New" w:hAnsi="Courier New"/>
          <w:noProof/>
          <w:sz w:val="16"/>
          <w:lang w:eastAsia="en-GB"/>
        </w:rPr>
        <w:t xml:space="preserve">          </w:t>
      </w:r>
      <w:r w:rsidRPr="002026C2">
        <w:rPr>
          <w:rFonts w:ascii="Courier New" w:eastAsiaTheme="minorEastAsia" w:hAnsi="Courier New"/>
          <w:noProof/>
          <w:color w:val="993366"/>
          <w:sz w:val="16"/>
          <w:lang w:eastAsia="en-GB"/>
        </w:rPr>
        <w:t>INTEGER</w:t>
      </w:r>
      <w:r w:rsidRPr="002026C2">
        <w:rPr>
          <w:rFonts w:ascii="Courier New" w:eastAsiaTheme="minorEastAsia" w:hAnsi="Courier New"/>
          <w:noProof/>
          <w:sz w:val="16"/>
          <w:lang w:eastAsia="en-GB"/>
        </w:rPr>
        <w:t xml:space="preserve"> ::= 512</w:t>
      </w:r>
      <w:r w:rsidRPr="002026C2">
        <w:rPr>
          <w:rFonts w:ascii="Courier New" w:hAnsi="Courier New"/>
          <w:noProof/>
          <w:sz w:val="16"/>
          <w:lang w:eastAsia="en-GB"/>
        </w:rPr>
        <w:t xml:space="preserve">     </w:t>
      </w:r>
      <w:r w:rsidRPr="002026C2">
        <w:rPr>
          <w:rFonts w:ascii="Courier New" w:eastAsiaTheme="minorEastAsia" w:hAnsi="Courier New"/>
          <w:noProof/>
          <w:color w:val="808080"/>
          <w:sz w:val="16"/>
          <w:lang w:eastAsia="en-GB"/>
        </w:rPr>
        <w:t>-- Maximum number of alternative codebook resources supported by the UE</w:t>
      </w:r>
    </w:p>
    <w:p w14:paraId="1394AE6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Theme="minorEastAsia" w:hAnsi="Courier New"/>
          <w:noProof/>
          <w:sz w:val="16"/>
          <w:lang w:eastAsia="en-GB"/>
        </w:rPr>
        <w:t>maxNrofCSI-RS-ResourcesAlt-1-r16</w:t>
      </w:r>
      <w:r w:rsidRPr="002026C2">
        <w:rPr>
          <w:rFonts w:ascii="Courier New" w:hAnsi="Courier New"/>
          <w:noProof/>
          <w:sz w:val="16"/>
          <w:lang w:eastAsia="en-GB"/>
        </w:rPr>
        <w:t xml:space="preserve">        </w:t>
      </w:r>
      <w:r w:rsidRPr="002026C2">
        <w:rPr>
          <w:rFonts w:ascii="Courier New" w:eastAsiaTheme="minorEastAsia" w:hAnsi="Courier New"/>
          <w:noProof/>
          <w:color w:val="993366"/>
          <w:sz w:val="16"/>
          <w:lang w:eastAsia="en-GB"/>
        </w:rPr>
        <w:t>INTEGER</w:t>
      </w:r>
      <w:r w:rsidRPr="002026C2">
        <w:rPr>
          <w:rFonts w:ascii="Courier New" w:eastAsiaTheme="minorEastAsia" w:hAnsi="Courier New"/>
          <w:noProof/>
          <w:sz w:val="16"/>
          <w:lang w:eastAsia="en-GB"/>
        </w:rPr>
        <w:t xml:space="preserve"> ::= 511</w:t>
      </w:r>
      <w:r w:rsidRPr="002026C2">
        <w:rPr>
          <w:rFonts w:ascii="Courier New" w:hAnsi="Courier New"/>
          <w:noProof/>
          <w:sz w:val="16"/>
          <w:lang w:eastAsia="en-GB"/>
        </w:rPr>
        <w:t xml:space="preserve">     </w:t>
      </w:r>
      <w:r w:rsidRPr="002026C2">
        <w:rPr>
          <w:rFonts w:ascii="Courier New" w:eastAsiaTheme="minorEastAsia" w:hAnsi="Courier New"/>
          <w:noProof/>
          <w:color w:val="808080"/>
          <w:sz w:val="16"/>
          <w:lang w:eastAsia="en-GB"/>
        </w:rPr>
        <w:t>-- Maximum number of alternative codebook resources supported by the UE minus 1</w:t>
      </w:r>
    </w:p>
    <w:p w14:paraId="49F4162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maxNrofSRI-PUSCH-Mappings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3403143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maxNrofSRI-PUSCH-Mappings-1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w:t>
      </w:r>
    </w:p>
    <w:p w14:paraId="752A417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maxSIB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32       </w:t>
      </w:r>
      <w:r w:rsidRPr="002026C2">
        <w:rPr>
          <w:rFonts w:ascii="Courier New" w:hAnsi="Courier New"/>
          <w:noProof/>
          <w:color w:val="808080"/>
          <w:sz w:val="16"/>
          <w:lang w:eastAsia="en-GB"/>
        </w:rPr>
        <w:t>-- Maximum number of SIBs</w:t>
      </w:r>
    </w:p>
    <w:p w14:paraId="711F404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maxSI-Message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32       </w:t>
      </w:r>
      <w:r w:rsidRPr="002026C2">
        <w:rPr>
          <w:rFonts w:ascii="Courier New" w:hAnsi="Courier New"/>
          <w:noProof/>
          <w:color w:val="808080"/>
          <w:sz w:val="16"/>
          <w:lang w:eastAsia="en-GB"/>
        </w:rPr>
        <w:t>-- Maximum number of SI messages</w:t>
      </w:r>
    </w:p>
    <w:p w14:paraId="56F11AE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maxSIB-MessagePlus1-r17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33       </w:t>
      </w:r>
      <w:r w:rsidRPr="002026C2">
        <w:rPr>
          <w:rFonts w:ascii="Courier New" w:hAnsi="Courier New"/>
          <w:noProof/>
          <w:color w:val="808080"/>
          <w:sz w:val="16"/>
          <w:lang w:eastAsia="en-GB"/>
        </w:rPr>
        <w:t>-- Maximum number of SIB messages plus 1</w:t>
      </w:r>
    </w:p>
    <w:p w14:paraId="7AA15A7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maxPO-perPF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paging occasion per paging frame</w:t>
      </w:r>
    </w:p>
    <w:p w14:paraId="1B19806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maxP</w:t>
      </w:r>
      <w:r w:rsidRPr="002026C2">
        <w:rPr>
          <w:rFonts w:ascii="Courier New" w:eastAsia="等线" w:hAnsi="Courier New"/>
          <w:noProof/>
          <w:sz w:val="16"/>
          <w:lang w:eastAsia="en-GB"/>
        </w:rPr>
        <w:t>EI</w:t>
      </w:r>
      <w:r w:rsidRPr="002026C2">
        <w:rPr>
          <w:rFonts w:ascii="Courier New" w:hAnsi="Courier New"/>
          <w:noProof/>
          <w:sz w:val="16"/>
          <w:lang w:eastAsia="en-GB"/>
        </w:rPr>
        <w:t xml:space="preserve">-perPF-r17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xml:space="preserve">-- Maximum number of </w:t>
      </w:r>
      <w:r w:rsidRPr="002026C2">
        <w:rPr>
          <w:rFonts w:ascii="Courier New" w:eastAsia="等线" w:hAnsi="Courier New"/>
          <w:noProof/>
          <w:color w:val="808080"/>
          <w:sz w:val="16"/>
          <w:lang w:eastAsia="en-GB"/>
        </w:rPr>
        <w:t>PEI</w:t>
      </w:r>
      <w:r w:rsidRPr="002026C2">
        <w:rPr>
          <w:rFonts w:ascii="Courier New" w:hAnsi="Courier New"/>
          <w:noProof/>
          <w:color w:val="808080"/>
          <w:sz w:val="16"/>
          <w:lang w:eastAsia="en-GB"/>
        </w:rPr>
        <w:t xml:space="preserve"> occasion per paging frame</w:t>
      </w:r>
    </w:p>
    <w:p w14:paraId="3C60716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maxAccessCat-1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Access Categories minus 1</w:t>
      </w:r>
    </w:p>
    <w:p w14:paraId="5AEB187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maxBarringInfoSet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access control parameter sets</w:t>
      </w:r>
    </w:p>
    <w:p w14:paraId="08157E5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maxCellEUTRA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E-UTRA cells in SIB list</w:t>
      </w:r>
    </w:p>
    <w:p w14:paraId="3B9CC0E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maxEUTRA-Carrier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E-UTRA carriers in SIB list</w:t>
      </w:r>
    </w:p>
    <w:p w14:paraId="07A1039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maxPLMNIdentities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PLMN identities in RAN area configurations</w:t>
      </w:r>
    </w:p>
    <w:p w14:paraId="4714392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maxDownlinkFeatureSets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(for NR DL) Total number of FeatureSets (size of the pool)</w:t>
      </w:r>
    </w:p>
    <w:p w14:paraId="6DE1AA4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maxUplinkFeatureSets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(for NR UL) Total number of FeatureSets (size of the pool)</w:t>
      </w:r>
    </w:p>
    <w:p w14:paraId="054ED54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maxEUTRA-DL-FeatureSets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(for E-UTRA) Total number of FeatureSets (size of the pool)</w:t>
      </w:r>
    </w:p>
    <w:p w14:paraId="3C58594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maxEUTRA-UL-FeatureSets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(for E-UTRA) Total number of FeatureSets (size of the pool)</w:t>
      </w:r>
    </w:p>
    <w:p w14:paraId="246524B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maxFeatureSetsPerBand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(for NR) The number of feature sets associated with one band.</w:t>
      </w:r>
    </w:p>
    <w:p w14:paraId="573EAEB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maxPerCC-FeatureSets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(for NR) Total number of CC-specific FeatureSets (size of the pool)</w:t>
      </w:r>
    </w:p>
    <w:p w14:paraId="1AC07BD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maxFeatureSetCombinations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(for MR-DC/NR)Total number of Feature set combinations (size of the pool)</w:t>
      </w:r>
    </w:p>
    <w:p w14:paraId="655BC22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maxInterRAT-RSTD-Freq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w:t>
      </w:r>
    </w:p>
    <w:p w14:paraId="0C33D38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maxGIN-r17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24      </w:t>
      </w:r>
      <w:r w:rsidRPr="002026C2">
        <w:rPr>
          <w:rFonts w:ascii="Courier New" w:hAnsi="Courier New"/>
          <w:noProof/>
          <w:color w:val="808080"/>
          <w:sz w:val="16"/>
          <w:lang w:eastAsia="en-GB"/>
        </w:rPr>
        <w:t>-- Maximum number of broadcast GINs</w:t>
      </w:r>
    </w:p>
    <w:p w14:paraId="3B46532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maxHRNN-Len-r16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48      </w:t>
      </w:r>
      <w:r w:rsidRPr="002026C2">
        <w:rPr>
          <w:rFonts w:ascii="Courier New" w:hAnsi="Courier New"/>
          <w:noProof/>
          <w:color w:val="808080"/>
          <w:sz w:val="16"/>
          <w:lang w:eastAsia="en-GB"/>
        </w:rPr>
        <w:t>-- Maximum length of HRNNs</w:t>
      </w:r>
    </w:p>
    <w:p w14:paraId="13F0139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maxNPN-r16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Maximum number of NPNs broadcast and reported by UE at establishment</w:t>
      </w:r>
    </w:p>
    <w:p w14:paraId="7C2BA82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maxSNPN-ConfigCellId-r18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Cell ID subject for SNPNS for MDT scope</w:t>
      </w:r>
    </w:p>
    <w:p w14:paraId="31DF7B8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maxSNPN-ConfigID-r18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SNPNs subject for MDT scope</w:t>
      </w:r>
    </w:p>
    <w:p w14:paraId="6593827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maxSNPN-ConfigTAI-r18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TA subject for MDT scope</w:t>
      </w:r>
    </w:p>
    <w:p w14:paraId="67023DC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maxNrOfMinSchedulingOffsetValues-r16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min. scheduling offset (K0/K2) configurations</w:t>
      </w:r>
    </w:p>
    <w:p w14:paraId="5C087D2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maxK0-SchedulingOffset-r16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slots configured as min. scheduling offset (K0)</w:t>
      </w:r>
    </w:p>
    <w:p w14:paraId="4CB6A2D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maxK2-SchedulingOffset-r16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slots configured as min. scheduling offset (K2)</w:t>
      </w:r>
    </w:p>
    <w:p w14:paraId="159262E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maxK0-SchedulingOffset-r17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slots configured as min. scheduling offset (K0)</w:t>
      </w:r>
    </w:p>
    <w:p w14:paraId="2BEA273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maxK2-SchedulingOffset-r17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slots configured as min. scheduling offset (K2)</w:t>
      </w:r>
    </w:p>
    <w:p w14:paraId="50EF524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maxDCI-2-6-Size-r16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140     </w:t>
      </w:r>
      <w:r w:rsidRPr="002026C2">
        <w:rPr>
          <w:rFonts w:ascii="Courier New" w:hAnsi="Courier New"/>
          <w:noProof/>
          <w:color w:val="808080"/>
          <w:sz w:val="16"/>
          <w:lang w:eastAsia="en-GB"/>
        </w:rPr>
        <w:t>-- Maximum size of DCI format 2-6</w:t>
      </w:r>
    </w:p>
    <w:p w14:paraId="0833695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maxDCI-2-7-Size-r17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43      </w:t>
      </w:r>
      <w:r w:rsidRPr="002026C2">
        <w:rPr>
          <w:rFonts w:ascii="Courier New" w:hAnsi="Courier New"/>
          <w:noProof/>
          <w:color w:val="808080"/>
          <w:sz w:val="16"/>
          <w:lang w:eastAsia="en-GB"/>
        </w:rPr>
        <w:t>-- Maximum size of DCI format 2-7</w:t>
      </w:r>
    </w:p>
    <w:p w14:paraId="375C433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maxDCI-2-6-Size-1-r16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139     </w:t>
      </w:r>
      <w:r w:rsidRPr="002026C2">
        <w:rPr>
          <w:rFonts w:ascii="Courier New" w:hAnsi="Courier New"/>
          <w:noProof/>
          <w:color w:val="808080"/>
          <w:sz w:val="16"/>
          <w:lang w:eastAsia="en-GB"/>
        </w:rPr>
        <w:t>-- Maximum DCI format 2-6 size minus 1</w:t>
      </w:r>
    </w:p>
    <w:p w14:paraId="698C23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maxDCI-2-9-Size-r18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140     </w:t>
      </w:r>
      <w:r w:rsidRPr="002026C2">
        <w:rPr>
          <w:rFonts w:ascii="Courier New" w:hAnsi="Courier New"/>
          <w:noProof/>
          <w:color w:val="808080"/>
          <w:sz w:val="16"/>
          <w:lang w:eastAsia="en-GB"/>
        </w:rPr>
        <w:t>-- Maximum DCI format 2-9 size</w:t>
      </w:r>
    </w:p>
    <w:p w14:paraId="4039A82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maxDCI-2-9-Size-1-r18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139     </w:t>
      </w:r>
      <w:r w:rsidRPr="002026C2">
        <w:rPr>
          <w:rFonts w:ascii="Courier New" w:hAnsi="Courier New"/>
          <w:noProof/>
          <w:color w:val="808080"/>
          <w:sz w:val="16"/>
          <w:lang w:eastAsia="en-GB"/>
        </w:rPr>
        <w:t>-- Maximum DCI format 2-9 size minus 1</w:t>
      </w:r>
    </w:p>
    <w:p w14:paraId="7EF4E02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maxNrofUL-Allocations-r16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PUSCH time domain resource allocations</w:t>
      </w:r>
    </w:p>
    <w:p w14:paraId="1347CE9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maxNrofUL-Allocations-1-r18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PUSCH time domain resource allocations minus 1</w:t>
      </w:r>
    </w:p>
    <w:p w14:paraId="44CC9CD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maxNrofP0-PUSCH-Set-r16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P0 PUSCH set(s)</w:t>
      </w:r>
    </w:p>
    <w:p w14:paraId="78AAC4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maxOnDemandSIB-r16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SIB(s) that can be requested on-demand</w:t>
      </w:r>
    </w:p>
    <w:p w14:paraId="4A49990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maxOnDemandPosSIB-r16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posSIB(s) that can be requested on-demand</w:t>
      </w:r>
    </w:p>
    <w:p w14:paraId="0480F88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maxCI-DCI-PayloadSize-r16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126     </w:t>
      </w:r>
      <w:r w:rsidRPr="002026C2">
        <w:rPr>
          <w:rFonts w:ascii="Courier New" w:hAnsi="Courier New"/>
          <w:noProof/>
          <w:color w:val="808080"/>
          <w:sz w:val="16"/>
          <w:lang w:eastAsia="en-GB"/>
        </w:rPr>
        <w:t>-- Maximum number of the DCI size for CI</w:t>
      </w:r>
    </w:p>
    <w:p w14:paraId="62CA984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maxCI-DCI-PayloadSize-1-r16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125     </w:t>
      </w:r>
      <w:r w:rsidRPr="002026C2">
        <w:rPr>
          <w:rFonts w:ascii="Courier New" w:hAnsi="Courier New"/>
          <w:noProof/>
          <w:color w:val="808080"/>
          <w:sz w:val="16"/>
          <w:lang w:eastAsia="en-GB"/>
        </w:rPr>
        <w:t>-- Maximum number of the DCI size for CI minus 1</w:t>
      </w:r>
    </w:p>
    <w:p w14:paraId="11418C3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maxUu-RelayRLC-ChannelID-r17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value of Uu Relay RLC channel ID</w:t>
      </w:r>
    </w:p>
    <w:p w14:paraId="1AAD672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maxWLAN-Id-Report-r16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WLAN IDs to report</w:t>
      </w:r>
    </w:p>
    <w:p w14:paraId="095A69E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maxWLAN-Name-r16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WLAN name</w:t>
      </w:r>
    </w:p>
    <w:p w14:paraId="6C9E9C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等线" w:hAnsi="Courier New"/>
          <w:noProof/>
          <w:sz w:val="16"/>
          <w:lang w:eastAsia="en-GB"/>
        </w:rPr>
        <w:t>maxRAReport-r16</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RA procedures information to be included in the RA report</w:t>
      </w:r>
    </w:p>
    <w:p w14:paraId="1BE636C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maxTxConfig-r16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sidelink transmission parameters configurations</w:t>
      </w:r>
    </w:p>
    <w:p w14:paraId="69CF981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maxTxConfig-1-r16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sidelink transmission parameters configurations minus 1</w:t>
      </w:r>
    </w:p>
    <w:p w14:paraId="5C0AFF4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maxPSSCH-TxConfig-r16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PSSCH TX configurations</w:t>
      </w:r>
    </w:p>
    <w:p w14:paraId="2CF10F5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maxNrofCLI-RSSI-Resources-r16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CLI-RSSI resources for UE</w:t>
      </w:r>
    </w:p>
    <w:p w14:paraId="36E6DC7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maxNrofCLI-RSSI-Resources-1-r16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CLI-RSSI resources for UE minus 1</w:t>
      </w:r>
    </w:p>
    <w:p w14:paraId="51A59DB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maxNrofCLI-SRS-Resources-r16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SRS resources for CLI measurement for UE</w:t>
      </w:r>
    </w:p>
    <w:p w14:paraId="59A094C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maxCLI-Report-r16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007876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maxNrofCC-Group-r17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CC groups for DC location report</w:t>
      </w:r>
    </w:p>
    <w:p w14:paraId="2869CEE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maxNrofConfiguredGrantConfig-r16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Maximum number of configured grant configurations per BWP</w:t>
      </w:r>
    </w:p>
    <w:p w14:paraId="7E33442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maxNrofConfiguredGrantConfig-1-r16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      </w:t>
      </w:r>
      <w:r w:rsidRPr="002026C2">
        <w:rPr>
          <w:rFonts w:ascii="Courier New" w:hAnsi="Courier New"/>
          <w:noProof/>
          <w:color w:val="808080"/>
          <w:sz w:val="16"/>
          <w:lang w:eastAsia="en-GB"/>
        </w:rPr>
        <w:t>-- Maximum number of configured grant configurations per BWP minus 1</w:t>
      </w:r>
    </w:p>
    <w:p w14:paraId="0FCAF93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maxNrofCG-Type2DeactivationState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deactivation state for type 2 configured grants per BWP</w:t>
      </w:r>
    </w:p>
    <w:p w14:paraId="78C71E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maxNrofConfiguredGrantConfigMAC-1-r16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Maximum number of configured grant configurations per MAC entity minus 1</w:t>
      </w:r>
    </w:p>
    <w:p w14:paraId="09E5249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maxNrofCSI-ReportSubconfigPerCSI-ReportConfig-r18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CSI report subconfigurations per CSI report</w:t>
      </w:r>
    </w:p>
    <w:p w14:paraId="36B974E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configuration</w:t>
      </w:r>
    </w:p>
    <w:p w14:paraId="03C740D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maxNrofCSI-ReportSubconfigPerCSI-ReportConfig-1-r18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CSI report subconfigurations per CSI report</w:t>
      </w:r>
    </w:p>
    <w:p w14:paraId="0E0EB63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configuration minus 1</w:t>
      </w:r>
    </w:p>
    <w:p w14:paraId="65724F5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maxNrofSPS-Config-r16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SPS configurations per BWP</w:t>
      </w:r>
    </w:p>
    <w:p w14:paraId="6D5A051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maxNrofSPS-Config-1-r16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SPS configurations per BWP minus 1</w:t>
      </w:r>
    </w:p>
    <w:p w14:paraId="3181DFF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maxNrofSPS-DeactivationState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deactivation state for SPS per BWP</w:t>
      </w:r>
    </w:p>
    <w:p w14:paraId="5E7A62A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maxNrofPPW-Config-r17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Preconfigured PRS processing windows per DL BWP</w:t>
      </w:r>
    </w:p>
    <w:p w14:paraId="182732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maxNrofPPW-ID-1-r17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Preconfigured PRS processing windows minus 1</w:t>
      </w:r>
    </w:p>
    <w:p w14:paraId="32BDBB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maxNrOfTxTEGReport-r17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UE Tx Timing Error Group Report</w:t>
      </w:r>
    </w:p>
    <w:p w14:paraId="33D68E7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maxNrOfTxTEG-ID-1-r17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UE Tx Timing Error Group ID minus 1</w:t>
      </w:r>
    </w:p>
    <w:p w14:paraId="4923DC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等线" w:hAnsi="Courier New"/>
          <w:noProof/>
          <w:sz w:val="16"/>
          <w:lang w:eastAsia="en-GB"/>
        </w:rPr>
        <w:t>maxNrofPagingSubgroups-r17</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w:t>
      </w:r>
      <w:r w:rsidRPr="002026C2">
        <w:rPr>
          <w:rFonts w:ascii="Courier New" w:eastAsia="等线" w:hAnsi="Courier New"/>
          <w:noProof/>
          <w:sz w:val="16"/>
          <w:lang w:eastAsia="en-GB"/>
        </w:rPr>
        <w:t>8</w:t>
      </w:r>
      <w:r w:rsidRPr="002026C2">
        <w:rPr>
          <w:rFonts w:ascii="Courier New" w:hAnsi="Courier New"/>
          <w:noProof/>
          <w:sz w:val="16"/>
          <w:lang w:eastAsia="en-GB"/>
        </w:rPr>
        <w:t xml:space="preserve">       </w:t>
      </w:r>
      <w:r w:rsidRPr="002026C2">
        <w:rPr>
          <w:rFonts w:ascii="Courier New" w:hAnsi="Courier New"/>
          <w:noProof/>
          <w:color w:val="808080"/>
          <w:sz w:val="16"/>
          <w:lang w:eastAsia="en-GB"/>
        </w:rPr>
        <w:t>-- Maximum number of</w:t>
      </w:r>
      <w:r w:rsidRPr="002026C2">
        <w:rPr>
          <w:rFonts w:ascii="Courier New" w:eastAsia="等线" w:hAnsi="Courier New"/>
          <w:noProof/>
          <w:color w:val="808080"/>
          <w:sz w:val="16"/>
          <w:lang w:eastAsia="en-GB"/>
        </w:rPr>
        <w:t xml:space="preserve"> paging subgroups per paging occasion</w:t>
      </w:r>
    </w:p>
    <w:p w14:paraId="7FCDC9B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maxNrofPUCCH-ResourceGroups-1-r16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w:t>
      </w:r>
    </w:p>
    <w:p w14:paraId="14C1A2A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maxNrofReqComDC-Location-r17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requested carriers/BWPs combinations for DC location</w:t>
      </w:r>
    </w:p>
    <w:p w14:paraId="638949F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report</w:t>
      </w:r>
    </w:p>
    <w:p w14:paraId="24E7612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maxNrofServingCellsTCI-r16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serving cells in simultaneousTCI-UpdateList</w:t>
      </w:r>
    </w:p>
    <w:p w14:paraId="5B86AF2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maxNrofTxDC-TwoCarrier-r16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UL Tx DC locations reported by the UE for 2CC uplink CA</w:t>
      </w:r>
    </w:p>
    <w:p w14:paraId="58FADF9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maxNrofRB-SetGroups-r17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RB set groups</w:t>
      </w:r>
    </w:p>
    <w:p w14:paraId="2B60449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maxNrofRB-Sets-r17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RB sets</w:t>
      </w:r>
    </w:p>
    <w:p w14:paraId="273489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maxNrofEnhType3HARQ-ACK-r17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enhanced type 3 HARQ-ACK codebook</w:t>
      </w:r>
    </w:p>
    <w:p w14:paraId="259A76F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maxNrofEnhType3HARQ-ACK-1-r17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enhanced type 3 HARQ-ACK codebook minus 1</w:t>
      </w:r>
    </w:p>
    <w:p w14:paraId="31D2059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maxNrofPRS-ResourcesPerSet-r17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PRS resources for one set</w:t>
      </w:r>
    </w:p>
    <w:p w14:paraId="612C7BD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maxNrofPRS-ResourcesPerSet-1-r17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PRS resources for one set minus 1</w:t>
      </w:r>
    </w:p>
    <w:p w14:paraId="0297E41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maxNrofPRS-ResourceOffsetValue-1-r17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511</w:t>
      </w:r>
    </w:p>
    <w:p w14:paraId="1815F8E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maxNrofGapId-r17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measurement gap ID</w:t>
      </w:r>
    </w:p>
    <w:p w14:paraId="1DFBB39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maxNrofPreConfigPosGapId-r17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preconfigured positioning measurement gap</w:t>
      </w:r>
    </w:p>
    <w:p w14:paraId="5C26166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maxNrOfGapPri-r17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gap priority level</w:t>
      </w:r>
    </w:p>
    <w:p w14:paraId="3C373AA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maxCEFReport-r17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CEF reports by the UE</w:t>
      </w:r>
    </w:p>
    <w:p w14:paraId="2DD0DC9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maxNrofMultiplePDSCHs-r17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PDSCHs in PDSCH TDRA list</w:t>
      </w:r>
    </w:p>
    <w:p w14:paraId="40ABB69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maxSliceInfo-r17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NSAGs</w:t>
      </w:r>
    </w:p>
    <w:p w14:paraId="1687C27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maxCellSlice-r17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cells supporting the NSAG</w:t>
      </w:r>
    </w:p>
    <w:p w14:paraId="713C881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maxNrofTRS-ResourceSets-r17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TRS resource sets</w:t>
      </w:r>
    </w:p>
    <w:p w14:paraId="3A3D453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maxNrofSearchSpaceGroups-1-r17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search space groups minus 1</w:t>
      </w:r>
    </w:p>
    <w:p w14:paraId="5B95938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maxNrofRemoteUE-r17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connected L2 U2N Remote UEs</w:t>
      </w:r>
    </w:p>
    <w:p w14:paraId="144919C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maxDCI-4-2-Size-r17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140     </w:t>
      </w:r>
      <w:r w:rsidRPr="002026C2">
        <w:rPr>
          <w:rFonts w:ascii="Courier New" w:hAnsi="Courier New"/>
          <w:noProof/>
          <w:color w:val="808080"/>
          <w:sz w:val="16"/>
          <w:lang w:eastAsia="en-GB"/>
        </w:rPr>
        <w:t>-- Maximum size of DCI format 4-2</w:t>
      </w:r>
    </w:p>
    <w:p w14:paraId="536FA80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maxFreqMBS-r17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MBS frequencies reported in MBSInterestIndication</w:t>
      </w:r>
    </w:p>
    <w:p w14:paraId="7D8F387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maxNrofDRX-ConfigPTM-r17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 number of DRX configuration for PTM provided in MBS broadcast in a</w:t>
      </w:r>
    </w:p>
    <w:p w14:paraId="7A751D9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eastAsiaTheme="minorEastAsia" w:hAnsi="Courier New"/>
          <w:noProof/>
          <w:color w:val="808080"/>
          <w:sz w:val="16"/>
          <w:lang w:eastAsia="en-GB"/>
        </w:rPr>
        <w:t>--</w:t>
      </w:r>
      <w:r w:rsidRPr="002026C2">
        <w:rPr>
          <w:rFonts w:ascii="Courier New" w:hAnsi="Courier New"/>
          <w:noProof/>
          <w:color w:val="808080"/>
          <w:sz w:val="16"/>
          <w:lang w:eastAsia="en-GB"/>
        </w:rPr>
        <w:t xml:space="preserve"> cell</w:t>
      </w:r>
    </w:p>
    <w:p w14:paraId="79FD224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maxNrofDRX-ConfigPTM-1-r17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 number of DRX configuration for PTM provided in MBS broadcast in a</w:t>
      </w:r>
    </w:p>
    <w:p w14:paraId="7F1860A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                                                            </w:t>
      </w:r>
      <w:r w:rsidRPr="002026C2">
        <w:rPr>
          <w:rFonts w:ascii="Courier New" w:hAnsi="Courier New"/>
          <w:noProof/>
          <w:color w:val="808080"/>
          <w:sz w:val="16"/>
          <w:lang w:eastAsia="en-GB"/>
        </w:rPr>
        <w:t>-- cell minus 1</w:t>
      </w:r>
    </w:p>
    <w:p w14:paraId="654080F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maxNrofMBS-ServiceListPerUE-r17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services which the UE can include in the  MBS interest</w:t>
      </w:r>
    </w:p>
    <w:p w14:paraId="76A07AA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indication</w:t>
      </w:r>
    </w:p>
    <w:p w14:paraId="058DC98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maxNrofMBS-Session-r17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Maximum number of MBS sessions provided in MBS broadcast or multicast in</w:t>
      </w:r>
    </w:p>
    <w:p w14:paraId="2B794C3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a cell</w:t>
      </w:r>
    </w:p>
    <w:p w14:paraId="676E6DD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maxNrofMTCH-SSB-MappingWindow-r17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MTCH to SSB beam mapping pattern</w:t>
      </w:r>
    </w:p>
    <w:p w14:paraId="1279AFD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maxNrofMTCH-SSB-MappingWindow-1-r17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MTCH to SSB beam mapping pattern minus 1</w:t>
      </w:r>
    </w:p>
    <w:p w14:paraId="615BD54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maxNrofMRB-Broadcast-r17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broadcast MRBs configured for one MBS broadcast service</w:t>
      </w:r>
    </w:p>
    <w:p w14:paraId="1B11B62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maxNrofPageGroup-r17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paging groups in a paging message</w:t>
      </w:r>
    </w:p>
    <w:p w14:paraId="1186845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maxNrofPDSCH-ConfigPTM-r17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PDSCH configuration groups for PTM</w:t>
      </w:r>
    </w:p>
    <w:p w14:paraId="7090971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maxNrofPDSCH-ConfigPTM-1-r17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PDSCH configuration groups for PTM minus 1</w:t>
      </w:r>
    </w:p>
    <w:p w14:paraId="7601F74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maxG-RNTI-r17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G-RNTI that can be configured for a UE.</w:t>
      </w:r>
    </w:p>
    <w:p w14:paraId="4477F3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maxG-RNTI-1-r17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G-RNTI that can be configured for a UE minus 1.</w:t>
      </w:r>
    </w:p>
    <w:p w14:paraId="48CCE7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maxG-CS-RNTI-r17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G-CS-RNTI that can be configured for a UE.</w:t>
      </w:r>
    </w:p>
    <w:p w14:paraId="77DCF28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maxG-CS-RNTI-1-r17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G-CS-RNTI that can be configured for a UE minus 1.</w:t>
      </w:r>
    </w:p>
    <w:p w14:paraId="7251161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maxMRB-r17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multicast MRBs (that can be added in MRB-ToAddModLIst)</w:t>
      </w:r>
    </w:p>
    <w:p w14:paraId="2BCA0DC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maxFSAI-MBS-r17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MBS frequency selection area identities</w:t>
      </w:r>
    </w:p>
    <w:p w14:paraId="017EA06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maxNeighCellMBS-r17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MBS broadcast neighbour cells</w:t>
      </w:r>
    </w:p>
    <w:p w14:paraId="71DB2EA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maxNrofPdcch-BlindDetectionMixed-1-r16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combinations of mixed Rel-16 and Rel-15 PDCCH</w:t>
      </w:r>
    </w:p>
    <w:p w14:paraId="0098D9B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monitoring capabilities minus 1</w:t>
      </w:r>
    </w:p>
    <w:p w14:paraId="02E41C6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maxNrofPdcch-BlindDetection-r17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combinations of PDCCH blind detection monitoring</w:t>
      </w:r>
    </w:p>
    <w:p w14:paraId="0422E26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capabilities</w:t>
      </w:r>
    </w:p>
    <w:p w14:paraId="495565B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maxNrofAltitudeRanges-r18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altitude ranges for altitude-based measurement configurations</w:t>
      </w:r>
    </w:p>
    <w:p w14:paraId="6C2C278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maxWayPoint-r18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20      </w:t>
      </w:r>
      <w:r w:rsidRPr="002026C2">
        <w:rPr>
          <w:rFonts w:ascii="Courier New" w:hAnsi="Courier New"/>
          <w:noProof/>
          <w:color w:val="808080"/>
          <w:sz w:val="16"/>
          <w:lang w:eastAsia="en-GB"/>
        </w:rPr>
        <w:t>-- Maximum number of flight path information waypoints</w:t>
      </w:r>
    </w:p>
    <w:p w14:paraId="74F5EF3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maxAltitude-r18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10000   </w:t>
      </w:r>
      <w:r w:rsidRPr="002026C2">
        <w:rPr>
          <w:rFonts w:ascii="Courier New" w:hAnsi="Courier New"/>
          <w:noProof/>
          <w:color w:val="808080"/>
          <w:sz w:val="16"/>
          <w:lang w:eastAsia="en-GB"/>
        </w:rPr>
        <w:t>-- Maximum altitude in meters</w:t>
      </w:r>
    </w:p>
    <w:p w14:paraId="19E6E43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minAltitude-r18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-420    </w:t>
      </w:r>
      <w:r w:rsidRPr="002026C2">
        <w:rPr>
          <w:rFonts w:ascii="Courier New" w:hAnsi="Courier New"/>
          <w:noProof/>
          <w:color w:val="808080"/>
          <w:sz w:val="16"/>
          <w:lang w:eastAsia="en-GB"/>
        </w:rPr>
        <w:t>-- Minimum altitude in meters</w:t>
      </w:r>
    </w:p>
    <w:p w14:paraId="49CE576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maxMeasSequence-r18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configured sequence for measurement</w:t>
      </w:r>
    </w:p>
    <w:p w14:paraId="0BFC6F4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maxNrofHops-1-r18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       </w:t>
      </w:r>
      <w:r w:rsidRPr="002026C2">
        <w:rPr>
          <w:rFonts w:ascii="Courier New" w:hAnsi="Courier New"/>
          <w:noProof/>
          <w:color w:val="808080"/>
          <w:sz w:val="16"/>
          <w:lang w:eastAsia="en-GB"/>
        </w:rPr>
        <w:t>-- Maximum number of Hops that can be configured for Positioning SRS Transmission</w:t>
      </w:r>
    </w:p>
    <w:p w14:paraId="6E44B9B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maxNrOfCellsInVA-r18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cells in validity area for Positioning SRS</w:t>
      </w:r>
    </w:p>
    <w:p w14:paraId="5D96C9D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maxNrOfCellsInVA-Ext-r18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additional cells in validity area for Positioning SRS</w:t>
      </w:r>
    </w:p>
    <w:p w14:paraId="7CCB690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maxNrOfLinkedSRS-PosResourceSet-r18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linked SRSPosResourceSets that can be aggregated across</w:t>
      </w:r>
    </w:p>
    <w:p w14:paraId="2288CC1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CCs</w:t>
      </w:r>
    </w:p>
    <w:p w14:paraId="75098D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maxNrOfLinkedSRS-PosResSetComb-r18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combinations of linked SRSPosResourceSets that can be</w:t>
      </w:r>
    </w:p>
    <w:p w14:paraId="0A8E10F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aggregated in RRC_CONNECTED state</w:t>
      </w:r>
    </w:p>
    <w:p w14:paraId="072D1D1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maxNrOfLinkedSRS-PosResSetCombInactive-r18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combinations of linked SRSPosResourceSets that can be</w:t>
      </w:r>
    </w:p>
    <w:p w14:paraId="68C2850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aggregated in RRC_INACTIVE state</w:t>
      </w:r>
    </w:p>
    <w:p w14:paraId="0977215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maxCBR-ConfigDedSL-PRS-1-r18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CBR ranges for dedicated SL PRS resource pool</w:t>
      </w:r>
    </w:p>
    <w:p w14:paraId="3A45A88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maxCBR-LevelDedSL-PRS-1-r18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CBR levels for dedicated SL PRS resource pool</w:t>
      </w:r>
    </w:p>
    <w:p w14:paraId="1D5EC17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maxNrofSL-PRS-TxPool-r18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Tx dedicated SL-PRS resource pool for NR sidelink positioning</w:t>
      </w:r>
    </w:p>
    <w:p w14:paraId="5730F98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maxNrofSL-PRS-TxConfig-r18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SL PRS transmission parameter configurations</w:t>
      </w:r>
    </w:p>
    <w:p w14:paraId="0CE271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maxNrOfVA-r18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validity area</w:t>
      </w:r>
    </w:p>
    <w:p w14:paraId="663124A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maxNrofLTM-Configs-r18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LTM candidate cells</w:t>
      </w:r>
    </w:p>
    <w:p w14:paraId="0657730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maxNrofLTM-Configs-plus1-r18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       </w:t>
      </w:r>
      <w:r w:rsidRPr="002026C2">
        <w:rPr>
          <w:rFonts w:ascii="Courier New" w:hAnsi="Courier New"/>
          <w:noProof/>
          <w:color w:val="808080"/>
          <w:sz w:val="16"/>
          <w:lang w:eastAsia="en-GB"/>
        </w:rPr>
        <w:t>-- Maximum number of LTM candidate cells plus 1</w:t>
      </w:r>
    </w:p>
    <w:p w14:paraId="63E4D0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maxNrofLTM-CSI-ReportConfigurations-r18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48     </w:t>
      </w:r>
      <w:r w:rsidRPr="002026C2">
        <w:rPr>
          <w:rFonts w:ascii="Courier New" w:hAnsi="Courier New"/>
          <w:noProof/>
          <w:color w:val="808080"/>
          <w:sz w:val="16"/>
          <w:lang w:eastAsia="en-GB"/>
        </w:rPr>
        <w:t>-- Maximum number of LTM CSI reporting configurations</w:t>
      </w:r>
    </w:p>
    <w:p w14:paraId="5C1ABDE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maxNrofLTM-CSI-ReportConfigurations-1-r18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47     </w:t>
      </w:r>
      <w:r w:rsidRPr="002026C2">
        <w:rPr>
          <w:rFonts w:ascii="Courier New" w:hAnsi="Courier New"/>
          <w:noProof/>
          <w:color w:val="808080"/>
          <w:sz w:val="16"/>
          <w:lang w:eastAsia="en-GB"/>
        </w:rPr>
        <w:t>-- Maximum number of LTM CSI reporting configurations minus 1</w:t>
      </w:r>
    </w:p>
    <w:p w14:paraId="08F333C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maxNrofLTM-CSI-SSB-ResourcesPerSet-r18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Maximum number of LTM CSI SSB resource per set</w:t>
      </w:r>
    </w:p>
    <w:p w14:paraId="75157D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maxNrofLTM-CSI-ResourceConfigurations-r18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112    </w:t>
      </w:r>
      <w:r w:rsidRPr="002026C2">
        <w:rPr>
          <w:rFonts w:ascii="Courier New" w:hAnsi="Courier New"/>
          <w:noProof/>
          <w:color w:val="808080"/>
          <w:sz w:val="16"/>
          <w:lang w:eastAsia="en-GB"/>
        </w:rPr>
        <w:t>-- Maximum number of LTM CSI resource configurations</w:t>
      </w:r>
    </w:p>
    <w:p w14:paraId="54712B0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maxNrofLTM-CSI-ResourceConfigurations-1-r18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111    </w:t>
      </w:r>
      <w:r w:rsidRPr="002026C2">
        <w:rPr>
          <w:rFonts w:ascii="Courier New" w:hAnsi="Courier New"/>
          <w:noProof/>
          <w:color w:val="808080"/>
          <w:sz w:val="16"/>
          <w:lang w:eastAsia="en-GB"/>
        </w:rPr>
        <w:t>-- Maximum number of LTM CSI resource configurations minus 1</w:t>
      </w:r>
    </w:p>
    <w:p w14:paraId="148C7E3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maxNrofCandidateTCI-State-r18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LTM TCI states</w:t>
      </w:r>
    </w:p>
    <w:p w14:paraId="6CD1DEB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maxNrofCandidateUL-TCI-r18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LTM UL TCI states</w:t>
      </w:r>
    </w:p>
    <w:p w14:paraId="4A58EB5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maxSecurityCellSet-r18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       </w:t>
      </w:r>
      <w:r w:rsidRPr="002026C2">
        <w:rPr>
          <w:rFonts w:ascii="Courier New" w:hAnsi="Courier New"/>
          <w:noProof/>
          <w:color w:val="808080"/>
          <w:sz w:val="16"/>
          <w:lang w:eastAsia="en-GB"/>
        </w:rPr>
        <w:t>-- Maximum number of cell sets for subsequent CPAC.</w:t>
      </w:r>
    </w:p>
    <w:p w14:paraId="5048531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maxSK-Counter-r18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SK-counters configured for a cell set for subsequent CPAC.</w:t>
      </w:r>
    </w:p>
    <w:p w14:paraId="01A9BE2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maxNrofThresholdMBS-r18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thresholds of MBS sessions for RRC connection resume for a</w:t>
      </w:r>
    </w:p>
    <w:p w14:paraId="67F0BB9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                                                            </w:t>
      </w:r>
      <w:r w:rsidRPr="002026C2">
        <w:rPr>
          <w:rFonts w:ascii="Courier New" w:hAnsi="Courier New"/>
          <w:noProof/>
          <w:color w:val="808080"/>
          <w:sz w:val="16"/>
          <w:lang w:eastAsia="en-GB"/>
        </w:rPr>
        <w:t>-- UE receiving multicast in RRC_INACTIVE</w:t>
      </w:r>
    </w:p>
    <w:p w14:paraId="1959F03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maxNrofThresholdMBS-1-r18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 number of thresholds of MBS sessions for RRC connection resume for a</w:t>
      </w:r>
    </w:p>
    <w:p w14:paraId="2A6066A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UE receiving multicast in RRC_INACTIVE minus 1</w:t>
      </w:r>
    </w:p>
    <w:p w14:paraId="4F4F399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maxTN-AreaInfo-r18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TN coverage areas for which assistance info is</w:t>
      </w:r>
    </w:p>
    <w:p w14:paraId="2D61015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provided in an NTN cell</w:t>
      </w:r>
    </w:p>
    <w:p w14:paraId="7D7C416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maxNrofSetsOfCells-r18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sets of cells for multi-cell PDSCH/PUSCH scheduling</w:t>
      </w:r>
    </w:p>
    <w:p w14:paraId="22E55F5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maxNrofSetsOfCells-1-r18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sets of cells for multi-cell PDSCH/PUSCH scheduling</w:t>
      </w:r>
    </w:p>
    <w:p w14:paraId="54864C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3F39DB5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maxNrofCellsInSet-r18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cells configured in a set of cells for multi-cell</w:t>
      </w:r>
    </w:p>
    <w:p w14:paraId="29A0E17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PDSCH/PUSCH scheduling</w:t>
      </w:r>
    </w:p>
    <w:p w14:paraId="1BF7516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maxNrofCellsInSet-1-r18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cells configured in a set of cells for multi-cell</w:t>
      </w:r>
    </w:p>
    <w:p w14:paraId="79FB945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PDSCH/PUSCH scheduling minus 1</w:t>
      </w:r>
    </w:p>
    <w:p w14:paraId="4376D45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maxNrofCellCombos-r18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combinations of co-scheduled cells for multi-cell</w:t>
      </w:r>
    </w:p>
    <w:p w14:paraId="40BC64C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PDSCH/PUSCH scheduling</w:t>
      </w:r>
    </w:p>
    <w:p w14:paraId="1672B3A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maxNrofBWPsInSetOfCells-r18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BWPs configured in a set of cells for multi-cell</w:t>
      </w:r>
    </w:p>
    <w:p w14:paraId="49620E1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PDSCH/PUSCH scheduling</w:t>
      </w:r>
    </w:p>
    <w:p w14:paraId="51C26F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maxLowerMSD-r18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lower MSD capability sets for a victim band</w:t>
      </w:r>
    </w:p>
    <w:p w14:paraId="2B30ED3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maxLowerMSDInfo-r18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lower MSD capability sets for a band combination</w:t>
      </w:r>
    </w:p>
    <w:p w14:paraId="0F0A24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maxNrofIntraEndc-Components-r17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intra-band (NG)EN-DC band components in an inter-band</w:t>
      </w:r>
    </w:p>
    <w:p w14:paraId="132F350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(NG)EN-DC band combination</w:t>
      </w:r>
    </w:p>
    <w:p w14:paraId="15114DD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E503B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color w:val="808080"/>
          <w:sz w:val="16"/>
          <w:lang w:eastAsia="en-GB"/>
        </w:rPr>
        <w:t>-- TAG-MULTIPLICITY-AND-TYPE-CONSTRAINT-DEFINITIONS-STOP</w:t>
      </w:r>
    </w:p>
    <w:p w14:paraId="13CC0A3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color w:val="808080"/>
          <w:sz w:val="16"/>
          <w:lang w:eastAsia="en-GB"/>
        </w:rPr>
        <w:t>-- ASN1STOP</w:t>
      </w:r>
    </w:p>
    <w:p w14:paraId="15B113E3" w14:textId="77777777" w:rsidR="002026C2" w:rsidRPr="002026C2" w:rsidRDefault="002026C2" w:rsidP="002026C2">
      <w:pPr>
        <w:rPr>
          <w:lang w:eastAsia="zh-CN"/>
        </w:rPr>
      </w:pPr>
    </w:p>
    <w:p w14:paraId="72333FDE" w14:textId="77777777" w:rsidR="00CD2E31" w:rsidRPr="002773D8" w:rsidRDefault="00CD2E31" w:rsidP="00DC4DE2">
      <w:pPr>
        <w:rPr>
          <w:rFonts w:eastAsia="等线"/>
          <w:lang w:eastAsia="zh-CN"/>
        </w:rPr>
      </w:pPr>
    </w:p>
    <w:p w14:paraId="791F61C6" w14:textId="28F00BE1" w:rsidR="00DC4DE2" w:rsidRDefault="00DC4DE2" w:rsidP="00DC4DE2">
      <w:pPr>
        <w:rPr>
          <w:noProof/>
          <w:lang w:eastAsia="zh-CN"/>
        </w:rPr>
      </w:pPr>
      <w:r>
        <w:rPr>
          <w:rFonts w:hint="eastAsia"/>
          <w:noProof/>
          <w:lang w:eastAsia="zh-CN"/>
        </w:rPr>
        <w:t>=</w:t>
      </w:r>
      <w:r>
        <w:rPr>
          <w:noProof/>
          <w:lang w:eastAsia="zh-CN"/>
        </w:rPr>
        <w:t>==================================</w:t>
      </w:r>
      <w:r w:rsidR="00916CC9">
        <w:rPr>
          <w:noProof/>
          <w:lang w:eastAsia="zh-CN"/>
        </w:rPr>
        <w:t>======================</w:t>
      </w:r>
      <w:r>
        <w:rPr>
          <w:noProof/>
          <w:lang w:eastAsia="zh-CN"/>
        </w:rPr>
        <w:t>=CHANGE ENDS========================</w:t>
      </w:r>
      <w:r w:rsidR="00916CC9">
        <w:rPr>
          <w:noProof/>
          <w:lang w:eastAsia="zh-CN"/>
        </w:rPr>
        <w:t>======</w:t>
      </w:r>
      <w:r w:rsidR="00F91A8D">
        <w:rPr>
          <w:noProof/>
          <w:lang w:eastAsia="zh-CN"/>
        </w:rPr>
        <w:t>==</w:t>
      </w:r>
      <w:r w:rsidR="00916CC9">
        <w:rPr>
          <w:noProof/>
          <w:lang w:eastAsia="zh-CN"/>
        </w:rPr>
        <w:t>===========</w:t>
      </w:r>
      <w:r>
        <w:rPr>
          <w:noProof/>
          <w:lang w:eastAsia="zh-CN"/>
        </w:rPr>
        <w:t>============</w:t>
      </w:r>
    </w:p>
    <w:p w14:paraId="4A7D46E2" w14:textId="77777777" w:rsidR="0009279D" w:rsidRDefault="0009279D" w:rsidP="008720F0">
      <w:pPr>
        <w:pStyle w:val="40"/>
        <w:rPr>
          <w:rFonts w:eastAsia="等线"/>
          <w:lang w:eastAsia="zh-CN"/>
        </w:rPr>
        <w:sectPr w:rsidR="0009279D" w:rsidSect="00EF5A8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pPr>
    </w:p>
    <w:p w14:paraId="3FA7A692" w14:textId="29C6CB98" w:rsidR="008720F0" w:rsidRPr="008720F0" w:rsidRDefault="008720F0" w:rsidP="00B20778">
      <w:pPr>
        <w:pStyle w:val="1"/>
        <w:rPr>
          <w:rFonts w:eastAsia="等线"/>
          <w:lang w:eastAsia="zh-CN"/>
        </w:rPr>
      </w:pPr>
      <w:r>
        <w:rPr>
          <w:rFonts w:eastAsia="等线" w:hint="eastAsia"/>
          <w:lang w:eastAsia="zh-CN"/>
        </w:rPr>
        <w:lastRenderedPageBreak/>
        <w:t>A</w:t>
      </w:r>
      <w:r>
        <w:rPr>
          <w:rFonts w:eastAsia="等线"/>
          <w:lang w:eastAsia="zh-CN"/>
        </w:rPr>
        <w:t>nnex: List of agreements during R19 XR discussion</w:t>
      </w:r>
    </w:p>
    <w:p w14:paraId="4DA6EF5B" w14:textId="0137403A" w:rsidR="008720F0" w:rsidRPr="00A23AA0" w:rsidRDefault="008720F0" w:rsidP="008720F0">
      <w:pPr>
        <w:pStyle w:val="40"/>
      </w:pPr>
      <w:r>
        <w:t>RAN2#125bis</w:t>
      </w:r>
    </w:p>
    <w:p w14:paraId="18395093" w14:textId="03876FE5" w:rsidR="008720F0" w:rsidRDefault="008720F0" w:rsidP="008720F0">
      <w:r>
        <w:t>Multi-modality:</w:t>
      </w:r>
    </w:p>
    <w:p w14:paraId="69D4DB0F" w14:textId="77777777" w:rsidR="008720F0" w:rsidRDefault="008720F0" w:rsidP="008720F0">
      <w:pPr>
        <w:pStyle w:val="B10"/>
      </w:pPr>
      <w:r w:rsidRPr="003E30CE">
        <w:t>-</w:t>
      </w:r>
      <w:r w:rsidRPr="003E30CE">
        <w:tab/>
        <w:t>For the purpose of study, RAN2 assumes that UE and gNB have some kind of multi-modal information</w:t>
      </w:r>
      <w:r>
        <w:t>;</w:t>
      </w:r>
    </w:p>
    <w:p w14:paraId="25E4CF7A" w14:textId="77777777" w:rsidR="008720F0" w:rsidRPr="003E30CE" w:rsidRDefault="008720F0" w:rsidP="008720F0">
      <w:pPr>
        <w:pStyle w:val="B2"/>
      </w:pPr>
      <w:r>
        <w:t>-</w:t>
      </w:r>
      <w:r>
        <w:tab/>
      </w:r>
      <w:r w:rsidRPr="003E30CE">
        <w:t>FFS what information is needed/useful, e.g. just multi-modal ID, association between the flow, synchronization requirement etc.</w:t>
      </w:r>
    </w:p>
    <w:p w14:paraId="55F84CEB" w14:textId="77777777" w:rsidR="008720F0" w:rsidRPr="003E30CE" w:rsidRDefault="008720F0" w:rsidP="008720F0">
      <w:pPr>
        <w:pStyle w:val="B10"/>
      </w:pPr>
      <w:r w:rsidRPr="003E30CE">
        <w:t>-</w:t>
      </w:r>
      <w:r w:rsidRPr="003E30CE">
        <w:tab/>
        <w:t>RAN2 will study both UL and DL directions based on the assumption of multi-modality association knowledge at RAN/UE</w:t>
      </w:r>
      <w:r>
        <w:t>;</w:t>
      </w:r>
    </w:p>
    <w:p w14:paraId="31ABA5CB" w14:textId="77777777" w:rsidR="008720F0" w:rsidRPr="003E30CE" w:rsidRDefault="008720F0" w:rsidP="008720F0">
      <w:pPr>
        <w:pStyle w:val="B10"/>
      </w:pPr>
      <w:r w:rsidRPr="003E30CE">
        <w:t>-</w:t>
      </w:r>
      <w:r w:rsidRPr="003E30CE">
        <w:tab/>
        <w:t>RAN2 will focus on analysing potential usage and benefits (e.g. in terms of capacity and power saving) of multi-modal association knowledge</w:t>
      </w:r>
      <w:r>
        <w:t>;</w:t>
      </w:r>
    </w:p>
    <w:p w14:paraId="21042F18" w14:textId="77777777" w:rsidR="008720F0" w:rsidRDefault="008720F0" w:rsidP="008720F0">
      <w:pPr>
        <w:pStyle w:val="B10"/>
      </w:pPr>
      <w:r w:rsidRPr="003E30CE">
        <w:t>-</w:t>
      </w:r>
      <w:r w:rsidRPr="003E30CE">
        <w:tab/>
        <w:t>Areas to study include: synchronization between the flows, FFS impact on QoS insurance and other areas</w:t>
      </w:r>
      <w:r>
        <w:t>;</w:t>
      </w:r>
    </w:p>
    <w:p w14:paraId="388F7719" w14:textId="77777777" w:rsidR="008720F0" w:rsidRDefault="008720F0" w:rsidP="008720F0">
      <w:pPr>
        <w:pStyle w:val="B10"/>
      </w:pPr>
      <w:r>
        <w:t>-</w:t>
      </w:r>
      <w:r>
        <w:tab/>
        <w:t>RAN2 assumes that traffic of different modals having different QoS requirements is mapped to different QoS flows;</w:t>
      </w:r>
    </w:p>
    <w:p w14:paraId="72D8C994" w14:textId="77777777" w:rsidR="008720F0" w:rsidRDefault="008720F0" w:rsidP="008720F0">
      <w:pPr>
        <w:pStyle w:val="B10"/>
      </w:pPr>
      <w:r>
        <w:t>-</w:t>
      </w:r>
      <w:r>
        <w:tab/>
        <w:t>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14:paraId="01BA2842" w14:textId="77777777" w:rsidR="008720F0" w:rsidRDefault="008720F0" w:rsidP="008720F0">
      <w:pPr>
        <w:pStyle w:val="B10"/>
      </w:pPr>
      <w:r>
        <w:t>-</w:t>
      </w:r>
      <w:r>
        <w:tab/>
      </w:r>
      <w:r w:rsidRPr="00C12C1C">
        <w:t>Existing QoS flow to DRB mapping framework is used as a baseline, i.e. up to gNB how to map QoS flows to DRBs</w:t>
      </w:r>
      <w:r>
        <w:t>.</w:t>
      </w:r>
    </w:p>
    <w:p w14:paraId="5DA71842" w14:textId="7DDC5318" w:rsidR="008720F0" w:rsidRDefault="008720F0" w:rsidP="008720F0">
      <w:r>
        <w:t>Scheduling Enhancements:</w:t>
      </w:r>
    </w:p>
    <w:p w14:paraId="6E5A833A" w14:textId="77777777" w:rsidR="008720F0" w:rsidRDefault="008720F0" w:rsidP="008720F0">
      <w:pPr>
        <w:pStyle w:val="B10"/>
      </w:pPr>
      <w:r w:rsidRPr="003E30CE">
        <w:t>-</w:t>
      </w:r>
      <w:r w:rsidRPr="003E30CE">
        <w:tab/>
      </w:r>
      <w:r>
        <w:t>RAN2 will study whether/how to resolve the issue of data with low remaining time being delayed due to other data from LCHs with higher LCH priority when using the existing LCP procedure. At least the following alternatives will be studied:</w:t>
      </w:r>
    </w:p>
    <w:p w14:paraId="21694474" w14:textId="77777777" w:rsidR="008720F0" w:rsidRDefault="008720F0" w:rsidP="008720F0">
      <w:pPr>
        <w:pStyle w:val="B2"/>
      </w:pPr>
      <w:r>
        <w:t>-</w:t>
      </w:r>
      <w:r>
        <w:tab/>
        <w:t>Alternative 1: Enhance LCP restrictions/LCH selection;</w:t>
      </w:r>
    </w:p>
    <w:p w14:paraId="5E73DDB2" w14:textId="77777777" w:rsidR="008720F0" w:rsidRDefault="008720F0" w:rsidP="008720F0">
      <w:pPr>
        <w:pStyle w:val="B2"/>
      </w:pPr>
      <w:r>
        <w:t>-</w:t>
      </w:r>
      <w:r>
        <w:tab/>
        <w:t>Alternative 2: Enhance LCH prioritization;</w:t>
      </w:r>
    </w:p>
    <w:p w14:paraId="1E0CE16A" w14:textId="77777777" w:rsidR="008720F0" w:rsidRDefault="008720F0" w:rsidP="008720F0">
      <w:pPr>
        <w:pStyle w:val="B2"/>
      </w:pPr>
      <w:r>
        <w:t>-</w:t>
      </w:r>
      <w:r>
        <w:tab/>
        <w:t>RAN2 should consider potential impact on traffic from SRBs.</w:t>
      </w:r>
    </w:p>
    <w:p w14:paraId="6F305AA0" w14:textId="77777777" w:rsidR="008720F0" w:rsidRDefault="008720F0" w:rsidP="008720F0">
      <w:pPr>
        <w:pStyle w:val="B10"/>
      </w:pPr>
      <w:r>
        <w:t>-</w:t>
      </w:r>
      <w:r>
        <w:tab/>
      </w:r>
      <w:r w:rsidRPr="001C0DF7">
        <w:t>RAN2 will study enhancing existing DSR with additional information, e.g. multiple pairs of remaining time/buffer information, importance</w:t>
      </w:r>
      <w:r>
        <w:t xml:space="preserve"> - </w:t>
      </w:r>
      <w:r w:rsidRPr="001C0DF7">
        <w:t>FFS whether this only includes more information on delay-critical data or also information about non-delay critical data.</w:t>
      </w:r>
    </w:p>
    <w:p w14:paraId="2D119207" w14:textId="77777777" w:rsidR="008720F0" w:rsidRDefault="008720F0" w:rsidP="008720F0">
      <w:r>
        <w:t>RLC Enhancements:</w:t>
      </w:r>
    </w:p>
    <w:p w14:paraId="161BF195" w14:textId="77777777" w:rsidR="008720F0" w:rsidRDefault="008720F0" w:rsidP="008720F0">
      <w:pPr>
        <w:pStyle w:val="B10"/>
      </w:pPr>
      <w:r>
        <w:t>-</w:t>
      </w:r>
      <w:r>
        <w:tab/>
      </w:r>
      <w:r w:rsidRPr="000E0620">
        <w:t>We focus on RLC AM</w:t>
      </w:r>
      <w:r>
        <w:t>;</w:t>
      </w:r>
    </w:p>
    <w:p w14:paraId="490FAF34" w14:textId="77777777" w:rsidR="008720F0" w:rsidRDefault="008720F0" w:rsidP="008720F0">
      <w:pPr>
        <w:pStyle w:val="B10"/>
      </w:pPr>
      <w:r>
        <w:t>-</w:t>
      </w:r>
      <w:r>
        <w:tab/>
        <w:t>RAN2 will analyse solutions to ensure timely RLC retransmission(s) for XR;</w:t>
      </w:r>
    </w:p>
    <w:p w14:paraId="79C14211" w14:textId="77777777" w:rsidR="008720F0" w:rsidRDefault="008720F0" w:rsidP="008720F0">
      <w:pPr>
        <w:pStyle w:val="B10"/>
      </w:pPr>
      <w:r>
        <w:t>-</w:t>
      </w:r>
      <w:r>
        <w:tab/>
        <w:t>RAN2 will analyse how to avoid unnecessary retransmissions (e.g. to avoid reTx of out-dated packets).</w:t>
      </w:r>
    </w:p>
    <w:p w14:paraId="061080C3" w14:textId="77777777" w:rsidR="008720F0" w:rsidRPr="00A23AA0" w:rsidRDefault="008720F0" w:rsidP="008720F0">
      <w:pPr>
        <w:pStyle w:val="40"/>
      </w:pPr>
      <w:r>
        <w:t>RAN2#126</w:t>
      </w:r>
    </w:p>
    <w:p w14:paraId="4228729C" w14:textId="086CC02F" w:rsidR="008720F0" w:rsidRDefault="008720F0" w:rsidP="008720F0">
      <w:r>
        <w:t>Multi-modality:</w:t>
      </w:r>
    </w:p>
    <w:p w14:paraId="24C1A63C" w14:textId="77777777" w:rsidR="008720F0" w:rsidRDefault="008720F0" w:rsidP="008720F0">
      <w:pPr>
        <w:pStyle w:val="B10"/>
      </w:pPr>
      <w:r>
        <w:t>-</w:t>
      </w:r>
      <w:r w:rsidRPr="001B2B6A">
        <w:tab/>
        <w:t>Support Multi-Modality awareness in RAN in Rel-19 for UL and DL</w:t>
      </w:r>
      <w:r>
        <w:t>.</w:t>
      </w:r>
    </w:p>
    <w:p w14:paraId="3413244A" w14:textId="4F15740F" w:rsidR="008720F0" w:rsidRDefault="008720F0" w:rsidP="008720F0">
      <w:r>
        <w:t>Scheduling enhancements:</w:t>
      </w:r>
    </w:p>
    <w:p w14:paraId="5D63F237" w14:textId="77777777" w:rsidR="008720F0" w:rsidRPr="00ED3BE8" w:rsidRDefault="008720F0" w:rsidP="008720F0">
      <w:pPr>
        <w:pStyle w:val="B10"/>
      </w:pPr>
      <w:r>
        <w:t>-</w:t>
      </w:r>
      <w:r>
        <w:tab/>
        <w:t>For LCP enhancements, LCP Prioritisation:</w:t>
      </w:r>
    </w:p>
    <w:p w14:paraId="5E4FFED2" w14:textId="77777777" w:rsidR="008720F0" w:rsidRDefault="008720F0" w:rsidP="008720F0">
      <w:pPr>
        <w:pStyle w:val="B2"/>
      </w:pPr>
      <w:r>
        <w:lastRenderedPageBreak/>
        <w:t>-</w:t>
      </w:r>
      <w:r>
        <w:tab/>
      </w:r>
      <w:r w:rsidRPr="00E9643F">
        <w:t>Delay-aware LCP enhancement to resolve the issue of data with low remaining time being delayed due to data from other LCHs with no delay critical data is supported in Rel-19 XR</w:t>
      </w:r>
      <w:r>
        <w:t>;</w:t>
      </w:r>
    </w:p>
    <w:p w14:paraId="3DEFAC22" w14:textId="77777777" w:rsidR="008720F0" w:rsidRDefault="008720F0" w:rsidP="008720F0">
      <w:pPr>
        <w:pStyle w:val="B2"/>
      </w:pPr>
      <w:r>
        <w:t>-</w:t>
      </w:r>
      <w:r>
        <w:tab/>
      </w:r>
      <w:r w:rsidRPr="00ED3BE8">
        <w:t>The solution should consider impact on UE complexity (as already indicated in SI objective description)</w:t>
      </w:r>
      <w:r>
        <w:t>;</w:t>
      </w:r>
    </w:p>
    <w:p w14:paraId="2EAB7922" w14:textId="77777777" w:rsidR="008720F0" w:rsidRDefault="008720F0" w:rsidP="008720F0">
      <w:pPr>
        <w:pStyle w:val="B2"/>
      </w:pPr>
      <w:r>
        <w:t>-</w:t>
      </w:r>
      <w:r>
        <w:tab/>
        <w:t>For delay-aware LCP enhancement, RAN2 considers the following option to override/adjust the priority of LCH based on delay/deadline information as a baseline:</w:t>
      </w:r>
    </w:p>
    <w:p w14:paraId="0352CC98" w14:textId="77777777" w:rsidR="008720F0" w:rsidRDefault="008720F0" w:rsidP="008720F0">
      <w:pPr>
        <w:pStyle w:val="B3"/>
      </w:pPr>
      <w:r w:rsidRPr="0011494B">
        <w:rPr>
          <w:highlight w:val="green"/>
        </w:rPr>
        <w:t>-</w:t>
      </w:r>
      <w:r w:rsidRPr="0011494B">
        <w:rPr>
          <w:highlight w:val="green"/>
        </w:rPr>
        <w:tab/>
        <w:t>Use additional priority configured to LCHs in case of these LCHs with delay-critical data.</w:t>
      </w:r>
    </w:p>
    <w:p w14:paraId="1A7FA263" w14:textId="77777777" w:rsidR="008720F0" w:rsidRDefault="008720F0" w:rsidP="008720F0">
      <w:pPr>
        <w:pStyle w:val="B2"/>
      </w:pPr>
      <w:r>
        <w:t>-</w:t>
      </w:r>
      <w:r>
        <w:tab/>
        <w:t>FFS whether the priority only applies to delay-critical data within the LCH or for the whole LCH.</w:t>
      </w:r>
    </w:p>
    <w:p w14:paraId="2D85682A" w14:textId="77777777" w:rsidR="008720F0" w:rsidRDefault="008720F0" w:rsidP="008720F0">
      <w:pPr>
        <w:pStyle w:val="B10"/>
      </w:pPr>
      <w:r>
        <w:t>-</w:t>
      </w:r>
      <w:r>
        <w:tab/>
        <w:t>For LCP enhancements, LCH Restrictions:</w:t>
      </w:r>
    </w:p>
    <w:p w14:paraId="71F9E693" w14:textId="77777777" w:rsidR="008720F0" w:rsidRDefault="008720F0" w:rsidP="008720F0">
      <w:pPr>
        <w:pStyle w:val="B2"/>
      </w:pPr>
      <w:r>
        <w:t>-</w:t>
      </w:r>
      <w:r>
        <w:tab/>
        <w:t>We try to avoid RAN1 impacts;</w:t>
      </w:r>
    </w:p>
    <w:p w14:paraId="1B0F9502" w14:textId="77777777" w:rsidR="008720F0" w:rsidRDefault="008720F0" w:rsidP="008720F0">
      <w:pPr>
        <w:pStyle w:val="B2"/>
      </w:pPr>
      <w:r>
        <w:t>-</w:t>
      </w:r>
      <w:r>
        <w:tab/>
        <w:t>RAN2 assumes no dynamic indications are needed for triggering the delay-aware LCP mechanism. RAN2 assumes this mechanism is configured in a semi-static way;</w:t>
      </w:r>
    </w:p>
    <w:p w14:paraId="3FD42E17" w14:textId="77777777" w:rsidR="008720F0" w:rsidRDefault="008720F0" w:rsidP="008720F0">
      <w:pPr>
        <w:pStyle w:val="B2"/>
      </w:pPr>
      <w:r>
        <w:t>-</w:t>
      </w:r>
      <w:r>
        <w:tab/>
        <w:t>For LCP restrictions based solutions, RAN2 will not discuss solutions requiring RAN1 work. FFS whether other LCP restrictions based approaches are needed/beneficial;</w:t>
      </w:r>
    </w:p>
    <w:p w14:paraId="49F90351" w14:textId="77777777" w:rsidR="008720F0" w:rsidRDefault="008720F0" w:rsidP="008720F0">
      <w:pPr>
        <w:pStyle w:val="B2"/>
      </w:pPr>
      <w:r>
        <w:t>-</w:t>
      </w:r>
      <w:r>
        <w:tab/>
        <w:t>The solutions should not disallow non-delay critical data from using an UL grant.</w:t>
      </w:r>
    </w:p>
    <w:p w14:paraId="710127E5" w14:textId="77777777" w:rsidR="008720F0" w:rsidRDefault="008720F0" w:rsidP="008720F0">
      <w:pPr>
        <w:pStyle w:val="B10"/>
      </w:pPr>
      <w:r>
        <w:t>-</w:t>
      </w:r>
      <w:r>
        <w:tab/>
        <w:t>For LCP enhancements, Granularity:</w:t>
      </w:r>
    </w:p>
    <w:p w14:paraId="5464647E" w14:textId="77777777" w:rsidR="008720F0" w:rsidRDefault="008720F0" w:rsidP="008720F0">
      <w:pPr>
        <w:pStyle w:val="B2"/>
      </w:pPr>
      <w:r>
        <w:t>-</w:t>
      </w:r>
      <w:r>
        <w:tab/>
      </w:r>
      <w:r w:rsidRPr="00004B1E">
        <w:t>LCP prioritization within a logical channel will not be considered in RAN2 discussions</w:t>
      </w:r>
      <w:r>
        <w:t>;</w:t>
      </w:r>
    </w:p>
    <w:p w14:paraId="2A70099F" w14:textId="77777777" w:rsidR="008720F0" w:rsidRDefault="008720F0" w:rsidP="008720F0">
      <w:pPr>
        <w:pStyle w:val="B2"/>
      </w:pPr>
      <w:r w:rsidRPr="0011494B">
        <w:rPr>
          <w:highlight w:val="green"/>
        </w:rPr>
        <w:t>-</w:t>
      </w:r>
      <w:r w:rsidRPr="0011494B">
        <w:rPr>
          <w:highlight w:val="green"/>
        </w:rPr>
        <w:tab/>
        <w:t>FFS whether a separate remaining time threshold can be configured for delay aware LCP (i.e. different from the one used for DSR).</w:t>
      </w:r>
    </w:p>
    <w:p w14:paraId="272DD60E" w14:textId="77777777" w:rsidR="008720F0" w:rsidRDefault="008720F0" w:rsidP="008720F0">
      <w:pPr>
        <w:pStyle w:val="B10"/>
      </w:pPr>
      <w:r>
        <w:t>-</w:t>
      </w:r>
      <w:r>
        <w:tab/>
        <w:t>For DSR enhancements:</w:t>
      </w:r>
    </w:p>
    <w:p w14:paraId="2479A0E4" w14:textId="77777777" w:rsidR="008720F0" w:rsidRDefault="008720F0" w:rsidP="008720F0">
      <w:pPr>
        <w:pStyle w:val="B2"/>
      </w:pPr>
      <w:r w:rsidRPr="0011494B">
        <w:rPr>
          <w:highlight w:val="green"/>
        </w:rPr>
        <w:t>-</w:t>
      </w:r>
      <w:r w:rsidRPr="0011494B">
        <w:rPr>
          <w:highlight w:val="green"/>
        </w:rPr>
        <w:tab/>
        <w:t>Enhance DSR to report with multiple pairs of remaining time and buffer size for the LCG;</w:t>
      </w:r>
    </w:p>
    <w:p w14:paraId="691E2171" w14:textId="77777777" w:rsidR="008720F0" w:rsidRDefault="008720F0" w:rsidP="008720F0">
      <w:pPr>
        <w:pStyle w:val="B2"/>
      </w:pPr>
      <w:r>
        <w:t>-</w:t>
      </w:r>
      <w:r>
        <w:tab/>
      </w:r>
      <w:r w:rsidRPr="00293145">
        <w:t>FFS whether DSR triggering is impacted</w:t>
      </w:r>
      <w:r>
        <w:t>;</w:t>
      </w:r>
    </w:p>
    <w:p w14:paraId="43F5EB5B" w14:textId="77777777" w:rsidR="008720F0" w:rsidRPr="00293145" w:rsidRDefault="008720F0" w:rsidP="008720F0">
      <w:pPr>
        <w:pStyle w:val="B2"/>
      </w:pPr>
      <w:r>
        <w:t>-</w:t>
      </w:r>
      <w:r>
        <w:tab/>
      </w:r>
      <w:r w:rsidRPr="00293145">
        <w:t>FFS whether PDU set importance needs to be included</w:t>
      </w:r>
      <w:r>
        <w:t>.</w:t>
      </w:r>
    </w:p>
    <w:p w14:paraId="4C52CCD6" w14:textId="77777777" w:rsidR="008720F0" w:rsidRDefault="008720F0" w:rsidP="008720F0">
      <w:r>
        <w:t>Regarding RLC enhancements:</w:t>
      </w:r>
    </w:p>
    <w:p w14:paraId="1F891239" w14:textId="77777777" w:rsidR="008720F0" w:rsidRDefault="008720F0" w:rsidP="008720F0">
      <w:pPr>
        <w:pStyle w:val="B10"/>
      </w:pPr>
      <w:r>
        <w:t>-</w:t>
      </w:r>
      <w:r>
        <w:tab/>
        <w:t>For avoiding unnecessary retransmissions:</w:t>
      </w:r>
    </w:p>
    <w:p w14:paraId="688CDE6F" w14:textId="77777777" w:rsidR="008720F0" w:rsidRDefault="008720F0" w:rsidP="008720F0">
      <w:pPr>
        <w:pStyle w:val="B2"/>
      </w:pPr>
      <w:r>
        <w:t>-</w:t>
      </w:r>
      <w:r>
        <w:tab/>
        <w:t>For avoiding unnecessary RLC AM retransmissions, RAN2 to enhance the RLC AM by adopting enhancements from one of the following perspectives:</w:t>
      </w:r>
    </w:p>
    <w:p w14:paraId="7F3E3E55" w14:textId="77777777" w:rsidR="008720F0" w:rsidRDefault="008720F0" w:rsidP="008720F0">
      <w:pPr>
        <w:pStyle w:val="B3"/>
      </w:pPr>
      <w:r>
        <w:t>1.</w:t>
      </w:r>
      <w:r>
        <w:tab/>
        <w:t>Rx initiated approach</w:t>
      </w:r>
    </w:p>
    <w:p w14:paraId="11EA464E" w14:textId="77777777" w:rsidR="008720F0" w:rsidRDefault="008720F0" w:rsidP="008720F0">
      <w:pPr>
        <w:pStyle w:val="B3"/>
      </w:pPr>
      <w:r>
        <w:t>2.</w:t>
      </w:r>
      <w:r>
        <w:tab/>
        <w:t>Tx initiated approach</w:t>
      </w:r>
    </w:p>
    <w:p w14:paraId="6397E8E3" w14:textId="77777777" w:rsidR="008720F0" w:rsidRDefault="008720F0" w:rsidP="008720F0">
      <w:pPr>
        <w:pStyle w:val="B3"/>
      </w:pPr>
      <w:r>
        <w:t>-</w:t>
      </w:r>
      <w:r>
        <w:tab/>
        <w:t>RAN2 will discuss details of both approaches, compare them and choose one once the details are clearer.</w:t>
      </w:r>
    </w:p>
    <w:p w14:paraId="55CE4267" w14:textId="77777777" w:rsidR="008720F0" w:rsidRDefault="008720F0" w:rsidP="008720F0">
      <w:pPr>
        <w:pStyle w:val="B2"/>
      </w:pPr>
      <w:r>
        <w:t>-</w:t>
      </w:r>
      <w:r>
        <w:tab/>
        <w:t xml:space="preserve">For Tx initiated approach: </w:t>
      </w:r>
    </w:p>
    <w:p w14:paraId="64D63F82" w14:textId="77777777" w:rsidR="008720F0" w:rsidRDefault="008720F0" w:rsidP="008720F0">
      <w:pPr>
        <w:pStyle w:val="B3"/>
      </w:pPr>
      <w:r>
        <w:t>-</w:t>
      </w:r>
      <w:r>
        <w:tab/>
        <w:t>The transmitting side of AM RLC entity notifies the receiving RLC side about the obsolete SDUs;</w:t>
      </w:r>
    </w:p>
    <w:p w14:paraId="0A4F531E" w14:textId="77777777" w:rsidR="008720F0" w:rsidRDefault="008720F0" w:rsidP="008720F0">
      <w:pPr>
        <w:pStyle w:val="B3"/>
      </w:pPr>
      <w:r w:rsidRPr="006850A4">
        <w:rPr>
          <w:highlight w:val="green"/>
        </w:rPr>
        <w:t>-</w:t>
      </w:r>
      <w:r w:rsidRPr="006850A4">
        <w:rPr>
          <w:highlight w:val="green"/>
        </w:rPr>
        <w:tab/>
        <w:t>Tx side stops retransmit obsolete SDUs;</w:t>
      </w:r>
    </w:p>
    <w:p w14:paraId="2034672A" w14:textId="77777777" w:rsidR="008720F0" w:rsidRDefault="008720F0" w:rsidP="008720F0">
      <w:pPr>
        <w:pStyle w:val="B3"/>
      </w:pPr>
      <w:r>
        <w:t>-</w:t>
      </w:r>
      <w:r>
        <w:tab/>
        <w:t>Rx side updates state variables according to the information from Tx side.</w:t>
      </w:r>
    </w:p>
    <w:p w14:paraId="156671C1" w14:textId="77777777" w:rsidR="008720F0" w:rsidRDefault="008720F0" w:rsidP="008720F0">
      <w:pPr>
        <w:pStyle w:val="B2"/>
      </w:pPr>
      <w:r>
        <w:t>-</w:t>
      </w:r>
      <w:r>
        <w:tab/>
        <w:t xml:space="preserve">For Rx initiated approach: </w:t>
      </w:r>
    </w:p>
    <w:p w14:paraId="1626B522" w14:textId="77777777" w:rsidR="008720F0" w:rsidRDefault="008720F0" w:rsidP="008720F0">
      <w:pPr>
        <w:pStyle w:val="B3"/>
      </w:pPr>
      <w:r>
        <w:t>-</w:t>
      </w:r>
      <w:r>
        <w:tab/>
        <w:t>For proper advancing of the transmitting window, RLC AM is enhanced with a way for the receiver to indicate abandoned SDUs to the transmitter;</w:t>
      </w:r>
    </w:p>
    <w:p w14:paraId="65FF9FC8" w14:textId="77777777" w:rsidR="008720F0" w:rsidRDefault="008720F0" w:rsidP="008720F0">
      <w:pPr>
        <w:pStyle w:val="B3"/>
      </w:pPr>
      <w:r>
        <w:t>-</w:t>
      </w:r>
      <w:r>
        <w:tab/>
        <w:t>Tx side just processes the status report as in legacy;</w:t>
      </w:r>
    </w:p>
    <w:p w14:paraId="1AA1B1F8" w14:textId="77777777" w:rsidR="008720F0" w:rsidRDefault="008720F0" w:rsidP="008720F0">
      <w:pPr>
        <w:pStyle w:val="B3"/>
      </w:pPr>
      <w:r>
        <w:t>-</w:t>
      </w:r>
      <w:r>
        <w:tab/>
        <w:t>FFS how Rx side determines that an SDU should be abandoned.</w:t>
      </w:r>
    </w:p>
    <w:p w14:paraId="483549AA" w14:textId="77777777" w:rsidR="008720F0" w:rsidRDefault="008720F0" w:rsidP="008720F0">
      <w:pPr>
        <w:pStyle w:val="B10"/>
      </w:pPr>
      <w:r>
        <w:lastRenderedPageBreak/>
        <w:t>-</w:t>
      </w:r>
      <w:r>
        <w:tab/>
        <w:t>For autonomous retransmissions:</w:t>
      </w:r>
    </w:p>
    <w:p w14:paraId="3F57DF0B" w14:textId="77777777" w:rsidR="008720F0" w:rsidRDefault="008720F0" w:rsidP="008720F0">
      <w:pPr>
        <w:pStyle w:val="B2"/>
      </w:pPr>
      <w:r>
        <w:t>-</w:t>
      </w:r>
      <w:r>
        <w:tab/>
        <w:t>To achieve timely retransmissions on RLC layer for XR traffic, RAN2 will consider the following options:</w:t>
      </w:r>
    </w:p>
    <w:p w14:paraId="29146C22" w14:textId="77777777" w:rsidR="008720F0" w:rsidRDefault="008720F0" w:rsidP="008720F0">
      <w:pPr>
        <w:pStyle w:val="B3"/>
      </w:pPr>
      <w:r>
        <w:t>-</w:t>
      </w:r>
      <w:r>
        <w:tab/>
        <w:t>Autonomous retransmission (i.e. without status report) of PDUs based on some triggers (existing or new triggers can be considered);</w:t>
      </w:r>
    </w:p>
    <w:p w14:paraId="0F85249A" w14:textId="77777777" w:rsidR="008720F0" w:rsidRDefault="008720F0" w:rsidP="008720F0">
      <w:pPr>
        <w:pStyle w:val="B3"/>
      </w:pPr>
      <w:r>
        <w:t>-</w:t>
      </w:r>
      <w:r>
        <w:tab/>
        <w:t>Retransmission based on enhanced status report;</w:t>
      </w:r>
    </w:p>
    <w:p w14:paraId="01D9F008" w14:textId="77777777" w:rsidR="008720F0" w:rsidRDefault="008720F0" w:rsidP="008720F0">
      <w:pPr>
        <w:pStyle w:val="B3"/>
      </w:pPr>
      <w:r>
        <w:t>-</w:t>
      </w:r>
      <w:r>
        <w:tab/>
        <w:t>Retransmission based on enhanced polling;</w:t>
      </w:r>
    </w:p>
    <w:p w14:paraId="20DA0C58" w14:textId="77777777" w:rsidR="008720F0" w:rsidRDefault="008720F0" w:rsidP="008720F0">
      <w:pPr>
        <w:pStyle w:val="B3"/>
      </w:pPr>
      <w:r>
        <w:t>-</w:t>
      </w:r>
      <w:r>
        <w:tab/>
        <w:t>FFS whether any enhancements are needed or this can be solved with proper configuration and current mechanism.</w:t>
      </w:r>
    </w:p>
    <w:p w14:paraId="6818509A" w14:textId="77777777" w:rsidR="008720F0" w:rsidRPr="00DD76D0" w:rsidRDefault="008720F0" w:rsidP="008720F0">
      <w:pPr>
        <w:pStyle w:val="B2"/>
      </w:pPr>
      <w:r>
        <w:t>-</w:t>
      </w:r>
      <w:r>
        <w:tab/>
        <w:t>Impact on capacity should be considered;</w:t>
      </w:r>
    </w:p>
    <w:p w14:paraId="4429FA07" w14:textId="05124B01" w:rsidR="008720F0" w:rsidRDefault="008720F0" w:rsidP="00030DAB">
      <w:pPr>
        <w:pStyle w:val="B2"/>
      </w:pPr>
      <w:r>
        <w:t>-</w:t>
      </w:r>
      <w:r>
        <w:tab/>
        <w:t>RAN2 focuses on the enhancements for UL traffic.</w:t>
      </w:r>
    </w:p>
    <w:p w14:paraId="1969AE92" w14:textId="77777777" w:rsidR="008720F0" w:rsidRDefault="008720F0" w:rsidP="008720F0">
      <w:pPr>
        <w:pStyle w:val="40"/>
        <w:rPr>
          <w:lang w:eastAsia="zh-CN"/>
        </w:rPr>
      </w:pPr>
      <w:r>
        <w:rPr>
          <w:rFonts w:hint="eastAsia"/>
          <w:lang w:eastAsia="zh-CN"/>
        </w:rPr>
        <w:t>R</w:t>
      </w:r>
      <w:r>
        <w:rPr>
          <w:lang w:eastAsia="zh-CN"/>
        </w:rPr>
        <w:t>AN2#127</w:t>
      </w:r>
    </w:p>
    <w:p w14:paraId="2FEB62FD" w14:textId="161B12A4" w:rsidR="008720F0" w:rsidRDefault="00030DAB" w:rsidP="008720F0">
      <w:r>
        <w:t>M</w:t>
      </w:r>
      <w:r w:rsidR="008720F0">
        <w:t>ulti-modality:</w:t>
      </w:r>
    </w:p>
    <w:p w14:paraId="744155A7" w14:textId="77777777" w:rsidR="008720F0" w:rsidRDefault="008720F0" w:rsidP="008720F0">
      <w:pPr>
        <w:pStyle w:val="B10"/>
      </w:pPr>
      <w:r>
        <w:t>-</w:t>
      </w:r>
      <w:r>
        <w:tab/>
        <w:t>Working assumption: Regardless of SA2 decision, RAN2 can extend the UAI for multi-modal awareness at least for uplink QoS flows in Rel-19 XR, by having the UE report existence of multi-modality application and association information among QFIs to gNB.</w:t>
      </w:r>
    </w:p>
    <w:p w14:paraId="097FEE65" w14:textId="77777777" w:rsidR="008720F0" w:rsidRDefault="008720F0" w:rsidP="008720F0">
      <w:pPr>
        <w:pStyle w:val="B2"/>
      </w:pPr>
      <w:r>
        <w:t>-</w:t>
      </w:r>
      <w:r>
        <w:tab/>
        <w:t>FFS whether this can be applied to DL</w:t>
      </w:r>
    </w:p>
    <w:p w14:paraId="0BE93C96" w14:textId="77777777" w:rsidR="008720F0" w:rsidRDefault="008720F0" w:rsidP="008720F0">
      <w:pPr>
        <w:pStyle w:val="B10"/>
      </w:pPr>
      <w:r>
        <w:t>-</w:t>
      </w:r>
      <w:r>
        <w:tab/>
        <w:t>RAN2 considers that based on multi-modal information:</w:t>
      </w:r>
    </w:p>
    <w:p w14:paraId="0DC5FA32" w14:textId="77777777" w:rsidR="008720F0" w:rsidRDefault="008720F0" w:rsidP="008720F0">
      <w:pPr>
        <w:pStyle w:val="B2"/>
      </w:pPr>
      <w:r>
        <w:t>-</w:t>
      </w:r>
      <w:r>
        <w:tab/>
        <w:t>The gNB may perform joint admission control. Details can be left up to RAN3 in potential WI phase. FFS if MMSID can be used for this purpose.</w:t>
      </w:r>
    </w:p>
    <w:p w14:paraId="7F1C1060" w14:textId="77777777" w:rsidR="008720F0" w:rsidRDefault="008720F0" w:rsidP="008720F0">
      <w:pPr>
        <w:pStyle w:val="B2"/>
      </w:pPr>
      <w:r>
        <w:t>-</w:t>
      </w:r>
      <w:r>
        <w:tab/>
        <w:t>The gNB may consider this information during QoS flow to DRB mapping (up to gNB implementation)</w:t>
      </w:r>
    </w:p>
    <w:p w14:paraId="72AD2643" w14:textId="77777777" w:rsidR="008720F0" w:rsidRDefault="008720F0" w:rsidP="008720F0">
      <w:pPr>
        <w:pStyle w:val="B10"/>
      </w:pPr>
      <w:r>
        <w:t>-</w:t>
      </w:r>
      <w:r>
        <w:tab/>
        <w:t>For UL, RAN2 does not intend to perform LCP enhancements due to complexity vs gains concerns.</w:t>
      </w:r>
    </w:p>
    <w:p w14:paraId="77A1CE0D" w14:textId="77777777" w:rsidR="008720F0" w:rsidRDefault="008720F0" w:rsidP="008720F0">
      <w:pPr>
        <w:pStyle w:val="B10"/>
      </w:pPr>
      <w:r>
        <w:t>-</w:t>
      </w:r>
      <w:r>
        <w:tab/>
        <w:t>For DL, whether traffic synchronization (on a per packet basis) can be achieved depends on whether packet level synchronization information can be provided from CN to RAN.</w:t>
      </w:r>
    </w:p>
    <w:p w14:paraId="156AB05A" w14:textId="77777777" w:rsidR="008720F0" w:rsidRDefault="008720F0" w:rsidP="008720F0">
      <w:pPr>
        <w:pStyle w:val="B10"/>
      </w:pPr>
      <w:r>
        <w:t>-</w:t>
      </w:r>
      <w:r>
        <w:tab/>
        <w:t>For PDU set discard enhancements:</w:t>
      </w:r>
    </w:p>
    <w:p w14:paraId="38FC2844" w14:textId="77777777" w:rsidR="008720F0" w:rsidRDefault="008720F0" w:rsidP="008720F0">
      <w:pPr>
        <w:pStyle w:val="B2"/>
      </w:pPr>
      <w:r>
        <w:t>-</w:t>
      </w:r>
      <w:r>
        <w:tab/>
        <w:t>RAN2 thinks PDU Set discard across QoS flows of the same multi-modal service based on the dependency information between the multi-modal flows can only be achieved in case the synchronization information can be available at the UE which is up to SA2/SA4.</w:t>
      </w:r>
    </w:p>
    <w:p w14:paraId="3CA17BB1" w14:textId="77777777" w:rsidR="008720F0" w:rsidRDefault="008720F0" w:rsidP="008720F0">
      <w:pPr>
        <w:pStyle w:val="B2"/>
      </w:pPr>
      <w:r>
        <w:t>-</w:t>
      </w:r>
      <w:r>
        <w:tab/>
        <w:t>RAN2 thinks in case this is feasible, it should be limited to intra-DRB case.</w:t>
      </w:r>
    </w:p>
    <w:p w14:paraId="1A12F79D" w14:textId="77777777" w:rsidR="008720F0" w:rsidRDefault="008720F0" w:rsidP="008720F0">
      <w:pPr>
        <w:pStyle w:val="B10"/>
      </w:pPr>
      <w:r>
        <w:t>-</w:t>
      </w:r>
      <w:r>
        <w:tab/>
        <w:t>For DRX enhancements:</w:t>
      </w:r>
    </w:p>
    <w:p w14:paraId="64B2125B" w14:textId="77777777" w:rsidR="008720F0" w:rsidRPr="001C6F2E" w:rsidRDefault="008720F0" w:rsidP="008720F0">
      <w:pPr>
        <w:pStyle w:val="B2"/>
      </w:pPr>
      <w:r>
        <w:t>-</w:t>
      </w:r>
      <w:r>
        <w:tab/>
      </w:r>
      <w:r w:rsidRPr="001C6F2E">
        <w:t xml:space="preserve">Not support multiple active DRX configurations </w:t>
      </w:r>
    </w:p>
    <w:p w14:paraId="1E772279" w14:textId="77777777" w:rsidR="008720F0" w:rsidRDefault="008720F0" w:rsidP="008720F0">
      <w:r>
        <w:t>Scheduling enhancements (also study phase), RAN2 agreed:</w:t>
      </w:r>
    </w:p>
    <w:p w14:paraId="5B7247A2" w14:textId="77777777" w:rsidR="008720F0" w:rsidRDefault="008720F0" w:rsidP="008720F0">
      <w:pPr>
        <w:pStyle w:val="B10"/>
      </w:pPr>
      <w:r>
        <w:t>-</w:t>
      </w:r>
      <w:r>
        <w:tab/>
      </w:r>
      <w:r w:rsidRPr="001C6F2E">
        <w:t>RAN2 to no longer consider the enhancement of the LCP restriction, as one of the candidate solutions for LCP enhancements in Rel-19 XR</w:t>
      </w:r>
    </w:p>
    <w:p w14:paraId="4A32FD39" w14:textId="77777777" w:rsidR="008720F0" w:rsidRDefault="008720F0" w:rsidP="008720F0">
      <w:pPr>
        <w:pStyle w:val="B10"/>
      </w:pPr>
      <w:r w:rsidRPr="00863A22">
        <w:rPr>
          <w:highlight w:val="green"/>
        </w:rPr>
        <w:t>-</w:t>
      </w:r>
      <w:r w:rsidRPr="00863A22">
        <w:rPr>
          <w:highlight w:val="green"/>
        </w:rPr>
        <w:tab/>
        <w:t>Network should be able to configure multiple remaining time thresholds for reporting for each LCG to report multiple pairs of remaining time and buffer sizes per LCG.</w:t>
      </w:r>
    </w:p>
    <w:p w14:paraId="212958B6" w14:textId="77777777" w:rsidR="008720F0" w:rsidRDefault="008720F0" w:rsidP="008720F0">
      <w:pPr>
        <w:pStyle w:val="B10"/>
      </w:pPr>
      <w:r>
        <w:t>-</w:t>
      </w:r>
      <w:r>
        <w:tab/>
        <w:t>For enhanced DSR:</w:t>
      </w:r>
    </w:p>
    <w:p w14:paraId="4A3D1243" w14:textId="77777777" w:rsidR="008720F0" w:rsidRDefault="008720F0" w:rsidP="008720F0">
      <w:pPr>
        <w:pStyle w:val="B2"/>
      </w:pPr>
      <w:r>
        <w:t>-</w:t>
      </w:r>
      <w:r>
        <w:tab/>
        <w:t>There will be a single triggering threshold, as in Rel-18. FFS whether there are any constraints on how the NW configures DSR triggering and reporting thresholds</w:t>
      </w:r>
    </w:p>
    <w:p w14:paraId="23F26D82" w14:textId="77777777" w:rsidR="008720F0" w:rsidRDefault="008720F0" w:rsidP="008720F0">
      <w:pPr>
        <w:pStyle w:val="B2"/>
      </w:pPr>
      <w:r>
        <w:t>-</w:t>
      </w:r>
      <w:r>
        <w:tab/>
        <w:t>FFS whether there is any impact on delay critical data definition due to multiple reporting thresholds in the DSR</w:t>
      </w:r>
    </w:p>
    <w:p w14:paraId="265FCD8C" w14:textId="77777777" w:rsidR="008720F0" w:rsidRDefault="008720F0" w:rsidP="008720F0">
      <w:pPr>
        <w:pStyle w:val="B2"/>
      </w:pPr>
      <w:r>
        <w:lastRenderedPageBreak/>
        <w:t>-</w:t>
      </w:r>
      <w:r>
        <w:tab/>
        <w:t>FFS whether to include non-delay critical data ahead of delay critical data in the buffer size calculation for DSR</w:t>
      </w:r>
    </w:p>
    <w:p w14:paraId="445D4BFA" w14:textId="77777777" w:rsidR="008720F0" w:rsidRDefault="008720F0" w:rsidP="008720F0">
      <w:pPr>
        <w:pStyle w:val="B10"/>
      </w:pPr>
      <w:r>
        <w:t>-</w:t>
      </w:r>
      <w:r>
        <w:tab/>
      </w:r>
      <w:r w:rsidRPr="001C6F2E">
        <w:t>FFS whether/how additional priority impacts intra-UE prioritization (can be discussed in stage-3)</w:t>
      </w:r>
    </w:p>
    <w:p w14:paraId="4A3880AC" w14:textId="77777777" w:rsidR="008720F0" w:rsidRDefault="008720F0" w:rsidP="008720F0">
      <w:r>
        <w:t>Regarding RLC enhancements:</w:t>
      </w:r>
    </w:p>
    <w:p w14:paraId="74AD31EE" w14:textId="77777777" w:rsidR="008720F0" w:rsidRDefault="008720F0" w:rsidP="008720F0">
      <w:pPr>
        <w:pStyle w:val="B10"/>
      </w:pPr>
      <w:r>
        <w:t>-</w:t>
      </w:r>
      <w:r>
        <w:tab/>
        <w:t xml:space="preserve">For </w:t>
      </w:r>
      <w:r w:rsidRPr="001C6F2E">
        <w:t>Unnecessary retransmissions</w:t>
      </w:r>
      <w:r>
        <w:t>:</w:t>
      </w:r>
    </w:p>
    <w:p w14:paraId="3361636F" w14:textId="77777777" w:rsidR="008720F0" w:rsidRDefault="008720F0" w:rsidP="008720F0">
      <w:pPr>
        <w:pStyle w:val="B2"/>
      </w:pPr>
      <w:r>
        <w:t>-</w:t>
      </w:r>
      <w:r>
        <w:tab/>
      </w:r>
      <w:r w:rsidRPr="001C6F2E">
        <w:t>Any solution should ensure that windows at Tx side and Rx side are not out of sync. As a baseline, we assume Rx window advances before Tx window advances FFS if for Tx approach window sync needs to be achieved in another way, e.g. advancing Tx window first.</w:t>
      </w:r>
    </w:p>
    <w:p w14:paraId="3A30696C" w14:textId="77777777" w:rsidR="008720F0" w:rsidRDefault="008720F0" w:rsidP="008720F0">
      <w:pPr>
        <w:pStyle w:val="B2"/>
      </w:pPr>
      <w:r w:rsidRPr="00863A22">
        <w:rPr>
          <w:highlight w:val="green"/>
        </w:rPr>
        <w:t>-</w:t>
      </w:r>
      <w:r w:rsidRPr="00863A22">
        <w:rPr>
          <w:highlight w:val="green"/>
        </w:rPr>
        <w:tab/>
        <w:t>In the RX-initiated approach for avoiding unnecessary retransmissions, RLC receiver abandons missing SDUs like already done by PDCP, i.e. based on a timer.</w:t>
      </w:r>
    </w:p>
    <w:p w14:paraId="6E4934BD" w14:textId="77777777" w:rsidR="008720F0" w:rsidRDefault="008720F0" w:rsidP="008720F0">
      <w:pPr>
        <w:pStyle w:val="B2"/>
      </w:pPr>
      <w:r>
        <w:t>-</w:t>
      </w:r>
      <w:r>
        <w:tab/>
        <w:t xml:space="preserve">In addition to Tx and Rx approaches, RAN2 will consider a combined Rx and Tx approach, where </w:t>
      </w:r>
    </w:p>
    <w:p w14:paraId="09793511" w14:textId="77777777" w:rsidR="008720F0" w:rsidRDefault="008720F0" w:rsidP="008720F0">
      <w:pPr>
        <w:pStyle w:val="B3"/>
      </w:pPr>
      <w:r w:rsidRPr="006850A4">
        <w:rPr>
          <w:highlight w:val="green"/>
        </w:rPr>
        <w:t>-</w:t>
      </w:r>
      <w:r w:rsidRPr="006850A4">
        <w:rPr>
          <w:highlight w:val="green"/>
        </w:rPr>
        <w:tab/>
        <w:t>Tx side stops to retransmit an obsolete SDUs based on the discard indication/a number of retransmissions as for Tx initiated approach</w:t>
      </w:r>
    </w:p>
    <w:p w14:paraId="09F59124" w14:textId="77777777" w:rsidR="008720F0" w:rsidRDefault="008720F0" w:rsidP="008720F0">
      <w:pPr>
        <w:pStyle w:val="B3"/>
      </w:pPr>
      <w:r>
        <w:t>-</w:t>
      </w:r>
      <w:r>
        <w:tab/>
        <w:t>Rx side stops to receive an obsolete SDU based on local timer as for Rx initiated approach</w:t>
      </w:r>
    </w:p>
    <w:p w14:paraId="2CCDBBE4" w14:textId="77777777" w:rsidR="008720F0" w:rsidRPr="002C17FC" w:rsidRDefault="008720F0" w:rsidP="008720F0">
      <w:pPr>
        <w:pStyle w:val="B3"/>
        <w:rPr>
          <w:lang w:eastAsia="en-US"/>
        </w:rPr>
      </w:pPr>
    </w:p>
    <w:p w14:paraId="6BADDAF0" w14:textId="77777777" w:rsidR="008720F0" w:rsidRPr="00E9436C" w:rsidRDefault="008720F0" w:rsidP="008720F0">
      <w:pPr>
        <w:pStyle w:val="40"/>
      </w:pPr>
      <w:r w:rsidRPr="00E9436C">
        <w:t>RAN2</w:t>
      </w:r>
      <w:r>
        <w:t xml:space="preserve">#127bis </w:t>
      </w:r>
    </w:p>
    <w:p w14:paraId="07B52379" w14:textId="77777777" w:rsidR="008720F0" w:rsidRDefault="008720F0" w:rsidP="008720F0">
      <w:r>
        <w:t>Agreements for RRM measurement gap skipping:</w:t>
      </w:r>
    </w:p>
    <w:p w14:paraId="4B1E9D37" w14:textId="77777777" w:rsidR="008720F0" w:rsidRDefault="008720F0" w:rsidP="008720F0">
      <w:pPr>
        <w:pStyle w:val="B10"/>
      </w:pPr>
      <w:r>
        <w:t>1.</w:t>
      </w:r>
      <w:r>
        <w:tab/>
        <w:t>RAN2 assumes that at least some impact on DSR from MG skipping can be avoided by NW implementation. FFS whether there is an impact which would require some specification changes/enhancements.</w:t>
      </w:r>
    </w:p>
    <w:p w14:paraId="70823306" w14:textId="77777777" w:rsidR="008720F0" w:rsidRDefault="008720F0" w:rsidP="008720F0">
      <w:pPr>
        <w:pStyle w:val="B10"/>
      </w:pPr>
      <w:r>
        <w:t>2.</w:t>
      </w:r>
      <w:r>
        <w:tab/>
        <w:t>No need to have delay-aware LCP enhancements specific for MG skipping, i.e. MG skipping and delay-aware LCP are designed as independent features</w:t>
      </w:r>
    </w:p>
    <w:p w14:paraId="4DEC6A89" w14:textId="77777777" w:rsidR="008720F0" w:rsidRDefault="008720F0" w:rsidP="008720F0">
      <w:pPr>
        <w:pStyle w:val="B10"/>
      </w:pPr>
      <w:r>
        <w:t>3.</w:t>
      </w:r>
      <w:r>
        <w:tab/>
        <w:t>RAN2 can further evaluate whether there is any impact on DRX from MG skipping. For the moment, the issue is unclear.</w:t>
      </w:r>
    </w:p>
    <w:p w14:paraId="01BFDF44" w14:textId="77777777" w:rsidR="008720F0" w:rsidRDefault="008720F0" w:rsidP="008720F0">
      <w:pPr>
        <w:pStyle w:val="B10"/>
      </w:pPr>
      <w:r>
        <w:t>4.</w:t>
      </w:r>
      <w:r>
        <w:tab/>
        <w:t>RAN2 will focus its work on supporting the solution chosen by RAN1/RAN4.</w:t>
      </w:r>
    </w:p>
    <w:p w14:paraId="38E4F0D8" w14:textId="77777777" w:rsidR="008720F0" w:rsidRDefault="008720F0" w:rsidP="008720F0">
      <w:pPr>
        <w:pStyle w:val="B10"/>
      </w:pPr>
      <w:r>
        <w:t>5.</w:t>
      </w:r>
      <w:r>
        <w:tab/>
        <w:t>RAN2 can discuss whether there is a need to additionally have other solution (e.g. RRC-based) which can be decided after RAN1/RAN4 evaluation and knowing more details of DCI-based solution.</w:t>
      </w:r>
    </w:p>
    <w:p w14:paraId="41F870B4" w14:textId="77777777" w:rsidR="008720F0" w:rsidRDefault="008720F0" w:rsidP="008720F0">
      <w:r>
        <w:t>Agreements on LCP enhancements:</w:t>
      </w:r>
    </w:p>
    <w:p w14:paraId="730878E3" w14:textId="77777777" w:rsidR="008720F0" w:rsidRPr="00382D25" w:rsidRDefault="008720F0" w:rsidP="008720F0">
      <w:pPr>
        <w:pStyle w:val="B10"/>
      </w:pPr>
      <w:r w:rsidRPr="00382D25">
        <w:t>1.</w:t>
      </w:r>
      <w:r w:rsidRPr="00382D25">
        <w:tab/>
        <w:t>As a baseline, additional LCH priority is applied for an LCH in both 1st and 2nd Rounds of resource allocation procedure in LCP, as long as the LCH has delay-critical data available for transmission when starting the 1st Round.</w:t>
      </w:r>
    </w:p>
    <w:p w14:paraId="271291F4" w14:textId="77777777" w:rsidR="008720F0" w:rsidRPr="00382D25" w:rsidRDefault="008720F0" w:rsidP="008720F0">
      <w:pPr>
        <w:pStyle w:val="B10"/>
      </w:pPr>
      <w:r w:rsidRPr="00382D25">
        <w:t>2.</w:t>
      </w:r>
      <w:r w:rsidRPr="00382D25">
        <w:tab/>
        <w:t>FFS if we can still change the priority for the 2nd round to ensure fairness, but we need to consider tight timeline of LCP procedure and UE complexity. Companies can also check whether we can leave this to UE implementation</w:t>
      </w:r>
      <w:r>
        <w:t>.</w:t>
      </w:r>
    </w:p>
    <w:p w14:paraId="0E76104A" w14:textId="77777777" w:rsidR="008720F0" w:rsidRPr="00382D25" w:rsidRDefault="008720F0" w:rsidP="008720F0">
      <w:pPr>
        <w:pStyle w:val="B10"/>
      </w:pPr>
      <w:r w:rsidRPr="00863A22">
        <w:rPr>
          <w:highlight w:val="green"/>
        </w:rPr>
        <w:t>3.</w:t>
      </w:r>
      <w:r w:rsidRPr="00863A22">
        <w:rPr>
          <w:highlight w:val="green"/>
        </w:rPr>
        <w:tab/>
        <w:t>Introduce an independent per-LCH remaining time threshold for applying delay-critical priority.</w:t>
      </w:r>
    </w:p>
    <w:p w14:paraId="625BA7C5" w14:textId="77777777" w:rsidR="008720F0" w:rsidRDefault="008720F0" w:rsidP="008720F0">
      <w:pPr>
        <w:pStyle w:val="B10"/>
      </w:pPr>
      <w:r w:rsidRPr="00863A22">
        <w:rPr>
          <w:highlight w:val="green"/>
        </w:rPr>
        <w:t>4.</w:t>
      </w:r>
      <w:r w:rsidRPr="00863A22">
        <w:rPr>
          <w:highlight w:val="green"/>
        </w:rPr>
        <w:tab/>
        <w:t>We do not introduce any setting restrictions of this new remaining time threshold with relation to DSR triggering threshold.</w:t>
      </w:r>
    </w:p>
    <w:p w14:paraId="714015F1" w14:textId="77777777" w:rsidR="008720F0" w:rsidRDefault="008720F0" w:rsidP="008720F0">
      <w:r>
        <w:t>Agreements on DSR enhancements:</w:t>
      </w:r>
    </w:p>
    <w:p w14:paraId="4296B589" w14:textId="77777777" w:rsidR="008720F0" w:rsidRDefault="008720F0" w:rsidP="008720F0">
      <w:pPr>
        <w:pStyle w:val="B10"/>
      </w:pPr>
      <w:r>
        <w:t>1.</w:t>
      </w:r>
      <w:r>
        <w:tab/>
        <w:t>We do not change the definition of delay-critical data</w:t>
      </w:r>
    </w:p>
    <w:p w14:paraId="2ABF33B2" w14:textId="77777777" w:rsidR="008720F0" w:rsidRDefault="008720F0" w:rsidP="008720F0">
      <w:pPr>
        <w:pStyle w:val="B10"/>
      </w:pPr>
      <w:r w:rsidRPr="00863A22">
        <w:rPr>
          <w:highlight w:val="green"/>
        </w:rPr>
        <w:t>2.</w:t>
      </w:r>
      <w:r w:rsidRPr="00863A22">
        <w:rPr>
          <w:highlight w:val="green"/>
        </w:rPr>
        <w:tab/>
        <w:t>For the sake of RAN2 discussions, we use the following terms: triggering threshold, reporting threshold(s)</w:t>
      </w:r>
    </w:p>
    <w:p w14:paraId="042EEEDD" w14:textId="77777777" w:rsidR="008720F0" w:rsidRDefault="008720F0" w:rsidP="008720F0">
      <w:pPr>
        <w:pStyle w:val="B10"/>
      </w:pPr>
      <w:r>
        <w:t>3.</w:t>
      </w:r>
      <w:r>
        <w:tab/>
        <w:t>Companies should analyse the impact of setting the triggering threshold to value lower than largest reporting threshold on DSR procedure, e.g. triggering, cancellation etc.</w:t>
      </w:r>
    </w:p>
    <w:p w14:paraId="178E346F" w14:textId="77777777" w:rsidR="008720F0" w:rsidRDefault="008720F0" w:rsidP="008720F0">
      <w:pPr>
        <w:pStyle w:val="B10"/>
      </w:pPr>
      <w:r>
        <w:lastRenderedPageBreak/>
        <w:t>4.</w:t>
      </w:r>
      <w:r>
        <w:tab/>
        <w:t>For Rel-19 DSR, the buffered data is divided into multiple portions based on the multiple reporting time threshold levels configured for an LCG. The Rel-19 DSR indicates the following information for each portion for which BS&gt;0:</w:t>
      </w:r>
    </w:p>
    <w:p w14:paraId="457E36E1" w14:textId="77777777" w:rsidR="008720F0" w:rsidRDefault="008720F0" w:rsidP="008720F0">
      <w:pPr>
        <w:pStyle w:val="B2"/>
      </w:pPr>
      <w:r>
        <w:t>•</w:t>
      </w:r>
      <w:r>
        <w:tab/>
        <w:t xml:space="preserve">Buffer size of data volume in each portion </w:t>
      </w:r>
    </w:p>
    <w:p w14:paraId="160C2431" w14:textId="77777777" w:rsidR="008720F0" w:rsidRDefault="008720F0" w:rsidP="008720F0">
      <w:pPr>
        <w:pStyle w:val="B2"/>
      </w:pPr>
      <w:r>
        <w:t>•</w:t>
      </w:r>
      <w:r>
        <w:tab/>
        <w:t>Shortest remaining time among PDCP SDUs buffered in each portion.</w:t>
      </w:r>
    </w:p>
    <w:p w14:paraId="6AD52618" w14:textId="77777777" w:rsidR="008720F0" w:rsidRDefault="008720F0" w:rsidP="008720F0">
      <w:pPr>
        <w:pStyle w:val="B10"/>
      </w:pPr>
      <w:r>
        <w:t>5.</w:t>
      </w:r>
      <w:r>
        <w:tab/>
        <w:t>There is no need to include PSI in the enhanced DSR MAC CE.</w:t>
      </w:r>
    </w:p>
    <w:p w14:paraId="0E234CB3" w14:textId="77777777" w:rsidR="008720F0" w:rsidRDefault="008720F0" w:rsidP="008720F0">
      <w:pPr>
        <w:pStyle w:val="B10"/>
      </w:pPr>
      <w:r>
        <w:t>6.</w:t>
      </w:r>
      <w:r>
        <w:tab/>
        <w:t>A one-bit indication may indicate whether a certain/further pair of remaining time information and buffer size information is present in the new DSR MAC CE for the associated LCG.</w:t>
      </w:r>
    </w:p>
    <w:p w14:paraId="7B422ABE" w14:textId="77777777" w:rsidR="008720F0" w:rsidRDefault="008720F0" w:rsidP="008720F0">
      <w:pPr>
        <w:pStyle w:val="B10"/>
      </w:pPr>
      <w:r>
        <w:t>7.</w:t>
      </w:r>
      <w:r>
        <w:tab/>
        <w:t>FFS whether old and new DSR can be configured/used at the same time or we always use a new DSR in case there is at least one LCG configured with multiple reporting thresholds</w:t>
      </w:r>
    </w:p>
    <w:p w14:paraId="346EB24F" w14:textId="77777777" w:rsidR="008720F0" w:rsidRDefault="008720F0" w:rsidP="008720F0">
      <w:r>
        <w:t>Agreements on RLC timely retransmissions:</w:t>
      </w:r>
    </w:p>
    <w:p w14:paraId="15BB6123" w14:textId="77777777" w:rsidR="008720F0" w:rsidRDefault="008720F0" w:rsidP="008720F0">
      <w:pPr>
        <w:pStyle w:val="B10"/>
      </w:pPr>
      <w:r>
        <w:t>1.</w:t>
      </w:r>
      <w:r>
        <w:tab/>
        <w:t>RAN2 confirm that existing mechanisms are insufficient to resolve the timely RLC retransmission problem and RLC enhancements for timely RLC retransmission are investigated in Rel-19.</w:t>
      </w:r>
    </w:p>
    <w:p w14:paraId="508A266C" w14:textId="77777777" w:rsidR="008720F0" w:rsidRDefault="008720F0" w:rsidP="008720F0">
      <w:pPr>
        <w:pStyle w:val="B10"/>
      </w:pPr>
      <w:r>
        <w:t>2.</w:t>
      </w:r>
      <w:r>
        <w:tab/>
        <w:t>Exclude enhanced status reporting.</w:t>
      </w:r>
    </w:p>
    <w:p w14:paraId="5EF0EB9A" w14:textId="77777777" w:rsidR="008720F0" w:rsidRDefault="008720F0" w:rsidP="008720F0">
      <w:pPr>
        <w:pStyle w:val="B10"/>
      </w:pPr>
      <w:r w:rsidRPr="00A7296B">
        <w:rPr>
          <w:highlight w:val="green"/>
        </w:rPr>
        <w:t>3.</w:t>
      </w:r>
      <w:r w:rsidRPr="00A7296B">
        <w:rPr>
          <w:highlight w:val="green"/>
        </w:rPr>
        <w:tab/>
        <w:t>Focus the discussion on autonomous retransmission and polling enhancements, e.g. we need to understand how each option affects the capacity and packet delay</w:t>
      </w:r>
    </w:p>
    <w:p w14:paraId="5B8B6223" w14:textId="77777777" w:rsidR="008720F0" w:rsidRDefault="008720F0" w:rsidP="008720F0">
      <w:r>
        <w:t>Agreements on avoiding unnecessary retransmissions:</w:t>
      </w:r>
    </w:p>
    <w:p w14:paraId="0D40C7D6" w14:textId="77777777" w:rsidR="008720F0" w:rsidRDefault="008720F0" w:rsidP="008720F0">
      <w:pPr>
        <w:pStyle w:val="B10"/>
      </w:pPr>
      <w:r>
        <w:t>1.</w:t>
      </w:r>
      <w:r>
        <w:tab/>
        <w:t>RAN2 confirm the previous baseline assumption: the RLC receiving window always advances to any given RLC SN before the transmitting window does.</w:t>
      </w:r>
    </w:p>
    <w:p w14:paraId="093F1E88" w14:textId="77777777" w:rsidR="008720F0" w:rsidRDefault="008720F0" w:rsidP="008720F0">
      <w:pPr>
        <w:pStyle w:val="B10"/>
      </w:pPr>
      <w:r>
        <w:t>2.</w:t>
      </w:r>
      <w:r>
        <w:tab/>
        <w:t xml:space="preserve">RAN2 will adopt a “combined” approach for avoiding unnecessary RLC retransmissions, i.e. </w:t>
      </w:r>
    </w:p>
    <w:p w14:paraId="55830D50" w14:textId="77777777" w:rsidR="008720F0" w:rsidRPr="000A4CFF" w:rsidRDefault="008720F0" w:rsidP="008720F0">
      <w:pPr>
        <w:pStyle w:val="B2"/>
      </w:pPr>
      <w:r w:rsidRPr="006850A4">
        <w:rPr>
          <w:highlight w:val="green"/>
        </w:rPr>
        <w:t>•</w:t>
      </w:r>
      <w:r w:rsidRPr="006850A4">
        <w:rPr>
          <w:highlight w:val="green"/>
        </w:rPr>
        <w:tab/>
        <w:t>TX side stops transmissions of an outdated SDU</w:t>
      </w:r>
    </w:p>
    <w:p w14:paraId="1FA2A1F6" w14:textId="77777777" w:rsidR="008720F0" w:rsidRPr="000A4CFF" w:rsidRDefault="008720F0" w:rsidP="008720F0">
      <w:pPr>
        <w:pStyle w:val="B2"/>
      </w:pPr>
      <w:r w:rsidRPr="00693737">
        <w:rPr>
          <w:highlight w:val="green"/>
        </w:rPr>
        <w:t>•</w:t>
      </w:r>
      <w:r w:rsidRPr="00693737">
        <w:rPr>
          <w:highlight w:val="green"/>
        </w:rPr>
        <w:tab/>
        <w:t>RX side abandons the SDU based on a local timer</w:t>
      </w:r>
    </w:p>
    <w:p w14:paraId="3D2C236C" w14:textId="77777777" w:rsidR="008720F0" w:rsidRPr="000A4CFF" w:rsidRDefault="008720F0" w:rsidP="008720F0">
      <w:pPr>
        <w:pStyle w:val="B2"/>
      </w:pPr>
      <w:r w:rsidRPr="000A4CFF">
        <w:t>•</w:t>
      </w:r>
      <w:r w:rsidRPr="000A4CFF">
        <w:tab/>
        <w:t>Rx informs Tx side about the abandoned SDUs, as a baseline we assume existing SR can be reused unless issues are identified</w:t>
      </w:r>
    </w:p>
    <w:p w14:paraId="6157C3E5" w14:textId="77777777" w:rsidR="008720F0" w:rsidRPr="000A4CFF" w:rsidRDefault="008720F0" w:rsidP="008720F0">
      <w:pPr>
        <w:pStyle w:val="B2"/>
      </w:pPr>
      <w:r w:rsidRPr="000A4CFF">
        <w:t>•</w:t>
      </w:r>
      <w:r w:rsidRPr="000A4CFF">
        <w:tab/>
        <w:t>FFS if some C-PDU handling is needed to avoid C-PDU discard</w:t>
      </w:r>
    </w:p>
    <w:p w14:paraId="7F0303FA" w14:textId="77777777" w:rsidR="008720F0" w:rsidRPr="000A4CFF" w:rsidRDefault="008720F0" w:rsidP="008720F0">
      <w:pPr>
        <w:pStyle w:val="B2"/>
      </w:pPr>
      <w:r w:rsidRPr="000A4CFF">
        <w:t>•</w:t>
      </w:r>
      <w:r w:rsidRPr="000A4CFF">
        <w:tab/>
        <w:t>FFS if some indication is sent from Tx to Rx. The assumption is this is not a full status report, but something simple (if needed)</w:t>
      </w:r>
    </w:p>
    <w:p w14:paraId="31BC7B38" w14:textId="77777777" w:rsidR="008720F0" w:rsidRDefault="008720F0" w:rsidP="008720F0">
      <w:r>
        <w:t>Agreements on XR rate control</w:t>
      </w:r>
    </w:p>
    <w:p w14:paraId="26CFCE50" w14:textId="77777777" w:rsidR="008720F0" w:rsidRDefault="008720F0" w:rsidP="008720F0">
      <w:pPr>
        <w:pStyle w:val="B10"/>
      </w:pPr>
      <w:r>
        <w:t>1.</w:t>
      </w:r>
      <w:r>
        <w:tab/>
        <w:t>FFS if the indication is per DRB or per QoS flow. Companies should analyse the impact on QoS enforcement, interworking with L4S etc.</w:t>
      </w:r>
    </w:p>
    <w:p w14:paraId="0D2AAB08" w14:textId="77777777" w:rsidR="008720F0" w:rsidRDefault="008720F0" w:rsidP="008720F0">
      <w:pPr>
        <w:pStyle w:val="B10"/>
      </w:pPr>
      <w:r>
        <w:t>2.</w:t>
      </w:r>
      <w:r>
        <w:tab/>
        <w:t>RAN2 to consider the following approaches to provide recommended bit rate values better fitting XR applications:</w:t>
      </w:r>
    </w:p>
    <w:p w14:paraId="38F00ED3" w14:textId="77777777" w:rsidR="008720F0" w:rsidRPr="000A4CFF" w:rsidRDefault="008720F0" w:rsidP="008720F0">
      <w:pPr>
        <w:pStyle w:val="B2"/>
      </w:pPr>
      <w:r w:rsidRPr="000A4CFF">
        <w:t>-</w:t>
      </w:r>
      <w:r w:rsidRPr="000A4CFF">
        <w:tab/>
        <w:t>Extend the Bit Rate field</w:t>
      </w:r>
    </w:p>
    <w:p w14:paraId="6C7581FA" w14:textId="77777777" w:rsidR="008720F0" w:rsidRPr="000A4CFF" w:rsidRDefault="008720F0" w:rsidP="008720F0">
      <w:pPr>
        <w:pStyle w:val="B2"/>
      </w:pPr>
      <w:r w:rsidRPr="000A4CFF">
        <w:t>-</w:t>
      </w:r>
      <w:r w:rsidRPr="000A4CFF">
        <w:tab/>
        <w:t>Define a new bit rate table to provide sufficient granularity for XR traffic</w:t>
      </w:r>
    </w:p>
    <w:p w14:paraId="73083F0A" w14:textId="77777777" w:rsidR="008720F0" w:rsidRPr="000A4CFF" w:rsidRDefault="008720F0" w:rsidP="008720F0">
      <w:pPr>
        <w:pStyle w:val="B2"/>
      </w:pPr>
      <w:r w:rsidRPr="000A4CFF">
        <w:t>-</w:t>
      </w:r>
      <w:r w:rsidRPr="000A4CFF">
        <w:tab/>
        <w:t>Introduce new values for the bitRateMultiplier</w:t>
      </w:r>
    </w:p>
    <w:p w14:paraId="1E676024" w14:textId="77777777" w:rsidR="008720F0" w:rsidRDefault="008720F0" w:rsidP="008720F0">
      <w:pPr>
        <w:pStyle w:val="B10"/>
      </w:pPr>
      <w:r>
        <w:t>3.</w:t>
      </w:r>
      <w:r>
        <w:tab/>
        <w:t>Send LS to SA4 asking about range/granularity which is required</w:t>
      </w:r>
    </w:p>
    <w:p w14:paraId="7EE00224" w14:textId="77777777" w:rsidR="008720F0" w:rsidRPr="00382D25" w:rsidRDefault="008720F0" w:rsidP="008720F0">
      <w:pPr>
        <w:pStyle w:val="B10"/>
      </w:pPr>
    </w:p>
    <w:p w14:paraId="72BF20B4" w14:textId="77777777" w:rsidR="008720F0" w:rsidRPr="00E9436C" w:rsidRDefault="008720F0" w:rsidP="008720F0">
      <w:pPr>
        <w:pStyle w:val="40"/>
      </w:pPr>
      <w:r w:rsidRPr="00E9436C">
        <w:t>RAN2</w:t>
      </w:r>
      <w:r>
        <w:t>#128</w:t>
      </w:r>
    </w:p>
    <w:p w14:paraId="29567C86" w14:textId="77777777" w:rsidR="008720F0" w:rsidRDefault="008720F0" w:rsidP="008720F0">
      <w:pPr>
        <w:rPr>
          <w:lang w:val="en-US"/>
        </w:rPr>
      </w:pPr>
      <w:r w:rsidRPr="00586FB5">
        <w:rPr>
          <w:lang w:val="en-US"/>
        </w:rPr>
        <w:t>Agreement for the reply to SA2 on PDU set information:</w:t>
      </w:r>
      <w:r>
        <w:rPr>
          <w:lang w:val="en-US"/>
        </w:rPr>
        <w:t xml:space="preserve"> </w:t>
      </w:r>
      <w:r w:rsidRPr="00586FB5">
        <w:rPr>
          <w:lang w:val="en-US"/>
        </w:rPr>
        <w:t>RAN2 confirms that it can be useful for gNB to have PDU Set Information marking without PDU Set QoS parameters.</w:t>
      </w:r>
    </w:p>
    <w:p w14:paraId="75F3E024" w14:textId="77777777" w:rsidR="008720F0" w:rsidRPr="00E5543C" w:rsidRDefault="008720F0" w:rsidP="008720F0">
      <w:pPr>
        <w:rPr>
          <w:lang w:val="en-US"/>
        </w:rPr>
      </w:pPr>
      <w:r w:rsidRPr="00E5543C">
        <w:rPr>
          <w:lang w:val="en-US"/>
        </w:rPr>
        <w:lastRenderedPageBreak/>
        <w:t>Agreements on RRM measurement gaps impacts</w:t>
      </w:r>
      <w:r>
        <w:rPr>
          <w:lang w:val="en-US"/>
        </w:rPr>
        <w:t>:</w:t>
      </w:r>
    </w:p>
    <w:p w14:paraId="27EABF83" w14:textId="77777777" w:rsidR="008720F0" w:rsidRPr="002F3E8A" w:rsidRDefault="008720F0" w:rsidP="008720F0">
      <w:pPr>
        <w:pStyle w:val="B10"/>
      </w:pPr>
      <w:r w:rsidRPr="002F3E8A">
        <w:t>1.</w:t>
      </w:r>
      <w:r w:rsidRPr="002F3E8A">
        <w:tab/>
        <w:t>No MG-specific enhancements is needed on DSR operation.</w:t>
      </w:r>
    </w:p>
    <w:p w14:paraId="73C1D6EF" w14:textId="77777777" w:rsidR="008720F0" w:rsidRPr="002F3E8A" w:rsidRDefault="008720F0" w:rsidP="008720F0">
      <w:pPr>
        <w:pStyle w:val="B10"/>
      </w:pPr>
      <w:r w:rsidRPr="002F3E8A">
        <w:t>2.</w:t>
      </w:r>
      <w:r w:rsidRPr="002F3E8A">
        <w:tab/>
        <w:t xml:space="preserve">RAN2 assumes that UE follows DRX pattern as currently, even when MG is indicated as skipped </w:t>
      </w:r>
    </w:p>
    <w:p w14:paraId="6E5F8090" w14:textId="77777777" w:rsidR="008720F0" w:rsidRDefault="008720F0" w:rsidP="008720F0">
      <w:pPr>
        <w:pStyle w:val="B10"/>
      </w:pPr>
      <w:r w:rsidRPr="002F3E8A">
        <w:t>3.</w:t>
      </w:r>
      <w:r w:rsidRPr="002F3E8A">
        <w:tab/>
        <w:t>No MG-specific enhancements is needed for DRX operation.</w:t>
      </w:r>
    </w:p>
    <w:p w14:paraId="60D40A53" w14:textId="77777777" w:rsidR="008720F0" w:rsidRDefault="008720F0" w:rsidP="008720F0">
      <w:r>
        <w:t>Agreements on LCP prioritization:</w:t>
      </w:r>
    </w:p>
    <w:p w14:paraId="419CEF4A" w14:textId="77777777" w:rsidR="008720F0" w:rsidRDefault="008720F0" w:rsidP="008720F0">
      <w:pPr>
        <w:pStyle w:val="B10"/>
      </w:pPr>
      <w:r>
        <w:t>1.</w:t>
      </w:r>
      <w:r>
        <w:tab/>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14:paraId="3C94BB41" w14:textId="77777777" w:rsidR="008720F0" w:rsidRDefault="008720F0" w:rsidP="008720F0">
      <w:pPr>
        <w:pStyle w:val="B10"/>
      </w:pPr>
      <w:r w:rsidRPr="00693737">
        <w:rPr>
          <w:highlight w:val="green"/>
        </w:rPr>
        <w:t>2.</w:t>
      </w:r>
      <w:r w:rsidRPr="00693737">
        <w:rPr>
          <w:highlight w:val="green"/>
        </w:rPr>
        <w:tab/>
        <w:t>As an optional capability, the UE can also support to fallback to default priority in the 2nd round of LCP.</w:t>
      </w:r>
      <w:r>
        <w:t xml:space="preserve"> </w:t>
      </w:r>
    </w:p>
    <w:p w14:paraId="30E0907E" w14:textId="77777777" w:rsidR="008720F0" w:rsidRDefault="008720F0" w:rsidP="008720F0">
      <w:r>
        <w:t>Agreements on DSR enhancements:</w:t>
      </w:r>
    </w:p>
    <w:p w14:paraId="3214107C" w14:textId="77777777" w:rsidR="008720F0" w:rsidRDefault="008720F0" w:rsidP="008720F0">
      <w:pPr>
        <w:pStyle w:val="B10"/>
      </w:pPr>
      <w:r w:rsidRPr="00693737">
        <w:rPr>
          <w:highlight w:val="green"/>
        </w:rPr>
        <w:t>-</w:t>
      </w:r>
      <w:r w:rsidRPr="00693737">
        <w:rPr>
          <w:highlight w:val="green"/>
        </w:rPr>
        <w:tab/>
        <w:t>Let the network configure the triggering and reporting thresholds without constraints.</w:t>
      </w:r>
    </w:p>
    <w:p w14:paraId="46C92F4D" w14:textId="77777777" w:rsidR="008720F0" w:rsidRDefault="008720F0" w:rsidP="008720F0">
      <w:pPr>
        <w:pStyle w:val="B10"/>
      </w:pPr>
      <w:r>
        <w:t>-</w:t>
      </w:r>
      <w:r>
        <w:tab/>
        <w:t>RAN2 understanding is that the data that has been already reported in the DSR should not trigger another DSR</w:t>
      </w:r>
    </w:p>
    <w:p w14:paraId="2F28770A" w14:textId="77777777" w:rsidR="008720F0" w:rsidRDefault="008720F0" w:rsidP="008720F0">
      <w:pPr>
        <w:pStyle w:val="B10"/>
      </w:pPr>
      <w:r>
        <w:t>-</w:t>
      </w:r>
      <w:r w:rsidRPr="00382227">
        <w:tab/>
        <w:t>The existing cancelling and triggering of Rel-18 DSR is reused for the enhanced DSR.</w:t>
      </w:r>
    </w:p>
    <w:p w14:paraId="3E6B7AD9" w14:textId="77777777" w:rsidR="008720F0" w:rsidRDefault="008720F0" w:rsidP="008720F0">
      <w:pPr>
        <w:pStyle w:val="B10"/>
      </w:pPr>
      <w:r w:rsidRPr="00693737">
        <w:rPr>
          <w:highlight w:val="green"/>
        </w:rPr>
        <w:t>-</w:t>
      </w:r>
      <w:r w:rsidRPr="00693737">
        <w:rPr>
          <w:highlight w:val="green"/>
        </w:rPr>
        <w:tab/>
        <w:t>The UE may also support including non-delay critical data ahead of delay critical data in the buffer size calculation for DSR, which is a capability indicated to the NW.</w:t>
      </w:r>
      <w:r w:rsidRPr="003822E7">
        <w:t xml:space="preserve"> </w:t>
      </w:r>
    </w:p>
    <w:p w14:paraId="3C54A3DC" w14:textId="77777777" w:rsidR="008720F0" w:rsidRDefault="008720F0" w:rsidP="008720F0">
      <w:r>
        <w:t>Agreements on AL-FEC (related to LS from SA2):</w:t>
      </w:r>
    </w:p>
    <w:p w14:paraId="161EFE46" w14:textId="77777777" w:rsidR="008720F0" w:rsidRPr="00646E87" w:rsidRDefault="008720F0" w:rsidP="008720F0">
      <w:pPr>
        <w:pStyle w:val="B10"/>
      </w:pPr>
      <w:r>
        <w:t>-</w:t>
      </w:r>
      <w:r w:rsidRPr="00646E87">
        <w:tab/>
        <w:t xml:space="preserve">There is no consensus in RAN2 that AL-FEC ratio information is useful for the gNB for both RLC AM and RLC UM. </w:t>
      </w:r>
    </w:p>
    <w:p w14:paraId="3E0D849E" w14:textId="77777777" w:rsidR="008720F0" w:rsidRPr="00646E87" w:rsidRDefault="008720F0" w:rsidP="008720F0">
      <w:pPr>
        <w:pStyle w:val="B10"/>
      </w:pPr>
      <w:r>
        <w:t>-</w:t>
      </w:r>
      <w:r w:rsidRPr="00646E87">
        <w:tab/>
        <w:t>RAN2 understanding is that in case this information would be provided to the gNB, it is up to gNB how/whether to consider it, i.e. no impact on RAN2 specifications</w:t>
      </w:r>
    </w:p>
    <w:p w14:paraId="27A57C4A" w14:textId="77777777" w:rsidR="008720F0" w:rsidRDefault="008720F0" w:rsidP="008720F0">
      <w:r>
        <w:t>Agreements on unnecessary RLC retransmissions:</w:t>
      </w:r>
    </w:p>
    <w:p w14:paraId="129DE306" w14:textId="77777777" w:rsidR="008720F0" w:rsidRDefault="008720F0" w:rsidP="008720F0">
      <w:pPr>
        <w:pStyle w:val="B10"/>
      </w:pPr>
      <w:r>
        <w:t>-</w:t>
      </w:r>
      <w:r>
        <w:tab/>
        <w:t>There is no clear understanding on how the indication would look like or what problem it would solve that cannot be solved by the local timer</w:t>
      </w:r>
    </w:p>
    <w:p w14:paraId="4E1B233D" w14:textId="77777777" w:rsidR="008720F0" w:rsidRDefault="008720F0" w:rsidP="008720F0">
      <w:pPr>
        <w:pStyle w:val="B10"/>
      </w:pPr>
      <w:r>
        <w:t>-</w:t>
      </w:r>
      <w:r>
        <w:tab/>
        <w:t>Unless critical issue is identified, no Tx to Rx indication will be introduced</w:t>
      </w:r>
    </w:p>
    <w:p w14:paraId="0223AEA2" w14:textId="77777777" w:rsidR="008720F0" w:rsidRDefault="008720F0" w:rsidP="008720F0">
      <w:pPr>
        <w:pStyle w:val="B10"/>
      </w:pPr>
      <w:r>
        <w:t>-</w:t>
      </w:r>
      <w:r>
        <w:tab/>
        <w:t xml:space="preserve">Special handling to avoid PDCP control PDU discard is not needed. </w:t>
      </w:r>
    </w:p>
    <w:p w14:paraId="2DEF3DAA" w14:textId="77777777" w:rsidR="008720F0" w:rsidRDefault="008720F0" w:rsidP="008720F0">
      <w:pPr>
        <w:pStyle w:val="B10"/>
      </w:pPr>
      <w:r w:rsidRPr="00693737">
        <w:rPr>
          <w:highlight w:val="green"/>
        </w:rPr>
        <w:t>-</w:t>
      </w:r>
      <w:r w:rsidRPr="00693737">
        <w:rPr>
          <w:highlight w:val="green"/>
        </w:rPr>
        <w:tab/>
        <w:t>A new RLC timer at the Rx is introduced to determine obsolete RLC SDUs. The timer starts when the gap is detected at RLC layer.</w:t>
      </w:r>
      <w:r>
        <w:t xml:space="preserve"> </w:t>
      </w:r>
    </w:p>
    <w:p w14:paraId="4E1D812B" w14:textId="77777777" w:rsidR="008720F0" w:rsidRDefault="008720F0" w:rsidP="008720F0">
      <w:pPr>
        <w:pStyle w:val="B10"/>
      </w:pPr>
      <w:r>
        <w:t>-</w:t>
      </w:r>
      <w:r>
        <w:tab/>
        <w:t>The abandoned RLC SDUs determined by a new RLC timer are positively acknowledged in the STATUS report.</w:t>
      </w:r>
    </w:p>
    <w:p w14:paraId="5CF13A5E" w14:textId="77777777" w:rsidR="008720F0" w:rsidRDefault="008720F0" w:rsidP="008720F0">
      <w:r>
        <w:t>Agreements on timely RLC retransmissions:</w:t>
      </w:r>
    </w:p>
    <w:p w14:paraId="2D5909A2" w14:textId="77777777" w:rsidR="008720F0" w:rsidRDefault="008720F0" w:rsidP="008720F0">
      <w:pPr>
        <w:pStyle w:val="B10"/>
      </w:pPr>
      <w:r w:rsidRPr="006850A4">
        <w:rPr>
          <w:highlight w:val="green"/>
        </w:rPr>
        <w:t>-</w:t>
      </w:r>
      <w:r w:rsidRPr="006850A4">
        <w:rPr>
          <w:highlight w:val="green"/>
        </w:rPr>
        <w:tab/>
        <w:t>Timely RLC retransmission solution covers both autonomous retransmission and polling enhancement and NW can configure either or both of them.</w:t>
      </w:r>
    </w:p>
    <w:p w14:paraId="4BD34B64" w14:textId="77777777" w:rsidR="008720F0" w:rsidRDefault="008720F0" w:rsidP="008720F0">
      <w:r>
        <w:t>Agreements on XR rate control</w:t>
      </w:r>
    </w:p>
    <w:p w14:paraId="0400165F" w14:textId="77777777" w:rsidR="008720F0" w:rsidRDefault="008720F0" w:rsidP="008720F0">
      <w:pPr>
        <w:pStyle w:val="B10"/>
      </w:pPr>
      <w:r>
        <w:t>1.</w:t>
      </w:r>
      <w:r>
        <w:tab/>
        <w:t>RAN2 confirms it is feasible for RAN to estimate the congestion information at both per-DRB and per-QoS flow level.</w:t>
      </w:r>
    </w:p>
    <w:p w14:paraId="1266E23A" w14:textId="77777777" w:rsidR="008720F0" w:rsidRDefault="008720F0" w:rsidP="008720F0">
      <w:pPr>
        <w:pStyle w:val="B10"/>
      </w:pPr>
      <w:r>
        <w:t>2.</w:t>
      </w:r>
      <w:r>
        <w:tab/>
        <w:t>gNB can be indicated which QoS flows can be throttled. FFS whether this is indicated from UE/CN</w:t>
      </w:r>
    </w:p>
    <w:p w14:paraId="100188E4" w14:textId="77777777" w:rsidR="008720F0" w:rsidRDefault="008720F0" w:rsidP="008720F0">
      <w:pPr>
        <w:pStyle w:val="B10"/>
      </w:pPr>
      <w:r>
        <w:t>3.</w:t>
      </w:r>
      <w:r>
        <w:tab/>
        <w:t>Rate indication from gNB to the UE on a per QoS flow level is supported. FFS the details, e.g. if: 1) flows are indicated by MAC CE or 2) by RRC while MAC CE is per DRB.</w:t>
      </w:r>
    </w:p>
    <w:p w14:paraId="25ED40B0" w14:textId="77777777" w:rsidR="008720F0" w:rsidRDefault="008720F0" w:rsidP="008720F0">
      <w:pPr>
        <w:pStyle w:val="B10"/>
      </w:pPr>
      <w:r>
        <w:t>4.</w:t>
      </w:r>
      <w:r>
        <w:tab/>
        <w:t xml:space="preserve">RAN2 will not discuss/support rate indication for DL unless WID is updated to include it by RANP. </w:t>
      </w:r>
    </w:p>
    <w:p w14:paraId="19D759B6" w14:textId="77777777" w:rsidR="008720F0" w:rsidRDefault="008720F0" w:rsidP="008720F0">
      <w:pPr>
        <w:pStyle w:val="B10"/>
      </w:pPr>
      <w:r>
        <w:t>5.</w:t>
      </w:r>
      <w:r>
        <w:tab/>
        <w:t>RAN2 assumes that the congestion situation can be known at the gNB without any indication from the UE</w:t>
      </w:r>
    </w:p>
    <w:p w14:paraId="75995050" w14:textId="77777777" w:rsidR="008720F0" w:rsidRPr="002F3E8A" w:rsidRDefault="008720F0" w:rsidP="008720F0">
      <w:pPr>
        <w:pStyle w:val="B10"/>
      </w:pPr>
      <w:r>
        <w:lastRenderedPageBreak/>
        <w:t>6.</w:t>
      </w:r>
      <w:r>
        <w:tab/>
        <w:t>FFS whether UL MAC CE rate query/preference is supported as UE recommendation to the NW or whether legacy MAC CE can serve this already. FFS in which scenarios this is useful.</w:t>
      </w:r>
    </w:p>
    <w:p w14:paraId="15AB0BEB" w14:textId="77777777" w:rsidR="008720F0" w:rsidRPr="007E6E74" w:rsidRDefault="008720F0" w:rsidP="008720F0">
      <w:pPr>
        <w:pStyle w:val="Doc-text2"/>
        <w:ind w:left="0" w:firstLine="0"/>
      </w:pPr>
    </w:p>
    <w:p w14:paraId="53980017" w14:textId="77777777" w:rsidR="00F61661" w:rsidRPr="00FF65E3" w:rsidRDefault="00F61661" w:rsidP="00DC4DE2">
      <w:pPr>
        <w:rPr>
          <w:rFonts w:eastAsia="等线"/>
        </w:rPr>
      </w:pPr>
    </w:p>
    <w:sectPr w:rsidR="00F61661" w:rsidRPr="00FF65E3" w:rsidSect="006279D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A8EBE" w14:textId="77777777" w:rsidR="0061711C" w:rsidRDefault="0061711C">
      <w:r>
        <w:separator/>
      </w:r>
    </w:p>
  </w:endnote>
  <w:endnote w:type="continuationSeparator" w:id="0">
    <w:p w14:paraId="653FD045" w14:textId="77777777" w:rsidR="0061711C" w:rsidRDefault="00617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Lucida Grande">
    <w:charset w:val="00"/>
    <w:family w:val="roman"/>
    <w:pitch w:val="default"/>
    <w:sig w:usb0="00000000" w:usb1="00000000" w:usb2="00000000" w:usb3="00000000" w:csb0="00040001" w:csb1="00000000"/>
  </w:font>
  <w:font w:name="TimesNewRomanPSMT">
    <w:altName w:val="Times New Roman"/>
    <w:charset w:val="00"/>
    <w:family w:val="roman"/>
    <w:pitch w:val="default"/>
  </w:font>
  <w:font w:name="Monotype Sorts">
    <w:altName w:val="Helvetica Neue"/>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¾’©">
    <w:altName w:val="宋体"/>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53822" w14:textId="77777777" w:rsidR="0061711C" w:rsidRDefault="0061711C">
      <w:r>
        <w:separator/>
      </w:r>
    </w:p>
  </w:footnote>
  <w:footnote w:type="continuationSeparator" w:id="0">
    <w:p w14:paraId="0BD64DB1" w14:textId="77777777" w:rsidR="0061711C" w:rsidRDefault="00617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8FA3E" w14:textId="77777777" w:rsidR="00F37E9C" w:rsidRDefault="00F37E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E948" w14:textId="77777777" w:rsidR="00F37E9C" w:rsidRDefault="00F37E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6638" w14:textId="77777777" w:rsidR="00F37E9C" w:rsidRDefault="00F37E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5078" w14:textId="77777777" w:rsidR="00F37E9C" w:rsidRDefault="00F37E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A02F6F"/>
    <w:multiLevelType w:val="hybridMultilevel"/>
    <w:tmpl w:val="FCD64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9" w15:restartNumberingAfterBreak="0">
    <w:nsid w:val="3B586B96"/>
    <w:multiLevelType w:val="hybridMultilevel"/>
    <w:tmpl w:val="733642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70176E0"/>
    <w:multiLevelType w:val="hybridMultilevel"/>
    <w:tmpl w:val="638EB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6B7D"/>
    <w:multiLevelType w:val="hybridMultilevel"/>
    <w:tmpl w:val="BCCC8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1477AA2"/>
    <w:multiLevelType w:val="hybridMultilevel"/>
    <w:tmpl w:val="E5B4C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4"/>
  </w:num>
  <w:num w:numId="4">
    <w:abstractNumId w:val="5"/>
  </w:num>
  <w:num w:numId="5">
    <w:abstractNumId w:val="7"/>
  </w:num>
  <w:num w:numId="6">
    <w:abstractNumId w:val="1"/>
  </w:num>
  <w:num w:numId="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17"/>
  </w:num>
  <w:num w:numId="11">
    <w:abstractNumId w:val="14"/>
  </w:num>
  <w:num w:numId="12">
    <w:abstractNumId w:val="10"/>
  </w:num>
  <w:num w:numId="13">
    <w:abstractNumId w:val="2"/>
  </w:num>
  <w:num w:numId="14">
    <w:abstractNumId w:val="9"/>
  </w:num>
  <w:num w:numId="15">
    <w:abstractNumId w:val="16"/>
  </w:num>
  <w:num w:numId="16">
    <w:abstractNumId w:val="3"/>
  </w:num>
  <w:num w:numId="17">
    <w:abstractNumId w:val="12"/>
  </w:num>
  <w:num w:numId="18">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32"/>
    <w:rsid w:val="0000031E"/>
    <w:rsid w:val="0000046D"/>
    <w:rsid w:val="00000622"/>
    <w:rsid w:val="0000072D"/>
    <w:rsid w:val="000010F0"/>
    <w:rsid w:val="00001855"/>
    <w:rsid w:val="0000194E"/>
    <w:rsid w:val="00001D0F"/>
    <w:rsid w:val="00001E20"/>
    <w:rsid w:val="00002139"/>
    <w:rsid w:val="000027EA"/>
    <w:rsid w:val="00002A10"/>
    <w:rsid w:val="00002A1F"/>
    <w:rsid w:val="00002B80"/>
    <w:rsid w:val="00002F5A"/>
    <w:rsid w:val="00003C7D"/>
    <w:rsid w:val="000044AF"/>
    <w:rsid w:val="00004892"/>
    <w:rsid w:val="0000499D"/>
    <w:rsid w:val="00004F81"/>
    <w:rsid w:val="00005965"/>
    <w:rsid w:val="00005EBD"/>
    <w:rsid w:val="000066AF"/>
    <w:rsid w:val="000068D9"/>
    <w:rsid w:val="00006B8C"/>
    <w:rsid w:val="000100D5"/>
    <w:rsid w:val="00010F8D"/>
    <w:rsid w:val="000111A4"/>
    <w:rsid w:val="000128FB"/>
    <w:rsid w:val="00013067"/>
    <w:rsid w:val="0001322F"/>
    <w:rsid w:val="00013B07"/>
    <w:rsid w:val="00014420"/>
    <w:rsid w:val="000145CA"/>
    <w:rsid w:val="0001462F"/>
    <w:rsid w:val="00014F61"/>
    <w:rsid w:val="00015187"/>
    <w:rsid w:val="000158CE"/>
    <w:rsid w:val="00015C0D"/>
    <w:rsid w:val="00015E41"/>
    <w:rsid w:val="00016B99"/>
    <w:rsid w:val="0001730C"/>
    <w:rsid w:val="00020525"/>
    <w:rsid w:val="00022845"/>
    <w:rsid w:val="00022FD5"/>
    <w:rsid w:val="00023014"/>
    <w:rsid w:val="00023635"/>
    <w:rsid w:val="00023B73"/>
    <w:rsid w:val="00024FBC"/>
    <w:rsid w:val="00025141"/>
    <w:rsid w:val="00025F6B"/>
    <w:rsid w:val="000267F6"/>
    <w:rsid w:val="00030396"/>
    <w:rsid w:val="000303FD"/>
    <w:rsid w:val="000304A7"/>
    <w:rsid w:val="00030C42"/>
    <w:rsid w:val="00030DAB"/>
    <w:rsid w:val="00031627"/>
    <w:rsid w:val="000317D6"/>
    <w:rsid w:val="00032919"/>
    <w:rsid w:val="00032928"/>
    <w:rsid w:val="00032A04"/>
    <w:rsid w:val="00032CE2"/>
    <w:rsid w:val="00032FD5"/>
    <w:rsid w:val="00035E77"/>
    <w:rsid w:val="00036CE1"/>
    <w:rsid w:val="00036D33"/>
    <w:rsid w:val="000370DC"/>
    <w:rsid w:val="000373F8"/>
    <w:rsid w:val="00040509"/>
    <w:rsid w:val="000408F4"/>
    <w:rsid w:val="00040986"/>
    <w:rsid w:val="0004215D"/>
    <w:rsid w:val="0004273F"/>
    <w:rsid w:val="00042993"/>
    <w:rsid w:val="00043787"/>
    <w:rsid w:val="00044D1E"/>
    <w:rsid w:val="0004546E"/>
    <w:rsid w:val="00045EFF"/>
    <w:rsid w:val="000463B2"/>
    <w:rsid w:val="00046BEA"/>
    <w:rsid w:val="00047B15"/>
    <w:rsid w:val="00051242"/>
    <w:rsid w:val="00051ADD"/>
    <w:rsid w:val="00051B7F"/>
    <w:rsid w:val="00052C55"/>
    <w:rsid w:val="00053222"/>
    <w:rsid w:val="000533E2"/>
    <w:rsid w:val="000542C2"/>
    <w:rsid w:val="000544E4"/>
    <w:rsid w:val="000548C4"/>
    <w:rsid w:val="00055704"/>
    <w:rsid w:val="000559A3"/>
    <w:rsid w:val="000565A3"/>
    <w:rsid w:val="00057555"/>
    <w:rsid w:val="00060F83"/>
    <w:rsid w:val="000619FF"/>
    <w:rsid w:val="00063403"/>
    <w:rsid w:val="0006364A"/>
    <w:rsid w:val="000636D5"/>
    <w:rsid w:val="0006396D"/>
    <w:rsid w:val="000642FB"/>
    <w:rsid w:val="00065C29"/>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81B"/>
    <w:rsid w:val="00075A80"/>
    <w:rsid w:val="000761AE"/>
    <w:rsid w:val="00076C17"/>
    <w:rsid w:val="00077B70"/>
    <w:rsid w:val="00080267"/>
    <w:rsid w:val="000803FD"/>
    <w:rsid w:val="000804C1"/>
    <w:rsid w:val="000804D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79D"/>
    <w:rsid w:val="00092D87"/>
    <w:rsid w:val="00093488"/>
    <w:rsid w:val="000936B7"/>
    <w:rsid w:val="00093BF1"/>
    <w:rsid w:val="000942EE"/>
    <w:rsid w:val="00094CA8"/>
    <w:rsid w:val="0009677F"/>
    <w:rsid w:val="00096E37"/>
    <w:rsid w:val="000970ED"/>
    <w:rsid w:val="00097798"/>
    <w:rsid w:val="00097AE9"/>
    <w:rsid w:val="000A09EE"/>
    <w:rsid w:val="000A275C"/>
    <w:rsid w:val="000A30BF"/>
    <w:rsid w:val="000A37D3"/>
    <w:rsid w:val="000A39F8"/>
    <w:rsid w:val="000A3F41"/>
    <w:rsid w:val="000A3FF7"/>
    <w:rsid w:val="000A43B8"/>
    <w:rsid w:val="000A4AC1"/>
    <w:rsid w:val="000A5BF1"/>
    <w:rsid w:val="000A65A9"/>
    <w:rsid w:val="000A6ACD"/>
    <w:rsid w:val="000A6B0F"/>
    <w:rsid w:val="000A6DD0"/>
    <w:rsid w:val="000A6E12"/>
    <w:rsid w:val="000A74B1"/>
    <w:rsid w:val="000B030D"/>
    <w:rsid w:val="000B091E"/>
    <w:rsid w:val="000B1022"/>
    <w:rsid w:val="000B1842"/>
    <w:rsid w:val="000B18A9"/>
    <w:rsid w:val="000B1AFA"/>
    <w:rsid w:val="000B1B8C"/>
    <w:rsid w:val="000B1BC3"/>
    <w:rsid w:val="000B3104"/>
    <w:rsid w:val="000B3A52"/>
    <w:rsid w:val="000B3B01"/>
    <w:rsid w:val="000B3BE5"/>
    <w:rsid w:val="000B404C"/>
    <w:rsid w:val="000B4402"/>
    <w:rsid w:val="000B452A"/>
    <w:rsid w:val="000B46A8"/>
    <w:rsid w:val="000B4F66"/>
    <w:rsid w:val="000B5B48"/>
    <w:rsid w:val="000B6980"/>
    <w:rsid w:val="000B76B4"/>
    <w:rsid w:val="000C02AD"/>
    <w:rsid w:val="000C032E"/>
    <w:rsid w:val="000C074A"/>
    <w:rsid w:val="000C0A96"/>
    <w:rsid w:val="000C1CB9"/>
    <w:rsid w:val="000C1D18"/>
    <w:rsid w:val="000C1E90"/>
    <w:rsid w:val="000C28EB"/>
    <w:rsid w:val="000C381C"/>
    <w:rsid w:val="000C3DA0"/>
    <w:rsid w:val="000C4478"/>
    <w:rsid w:val="000C4653"/>
    <w:rsid w:val="000C5738"/>
    <w:rsid w:val="000C585C"/>
    <w:rsid w:val="000C5DAD"/>
    <w:rsid w:val="000C6450"/>
    <w:rsid w:val="000C7C16"/>
    <w:rsid w:val="000D01CB"/>
    <w:rsid w:val="000D08D1"/>
    <w:rsid w:val="000D1B0F"/>
    <w:rsid w:val="000D24A7"/>
    <w:rsid w:val="000D469A"/>
    <w:rsid w:val="000D470B"/>
    <w:rsid w:val="000D4948"/>
    <w:rsid w:val="000D4A78"/>
    <w:rsid w:val="000D4CBB"/>
    <w:rsid w:val="000D5442"/>
    <w:rsid w:val="000D63F0"/>
    <w:rsid w:val="000D67EE"/>
    <w:rsid w:val="000D6F27"/>
    <w:rsid w:val="000D77B1"/>
    <w:rsid w:val="000E0236"/>
    <w:rsid w:val="000E1336"/>
    <w:rsid w:val="000E1395"/>
    <w:rsid w:val="000E1F46"/>
    <w:rsid w:val="000E23FC"/>
    <w:rsid w:val="000E2B36"/>
    <w:rsid w:val="000E2E39"/>
    <w:rsid w:val="000E3807"/>
    <w:rsid w:val="000E3851"/>
    <w:rsid w:val="000E3F21"/>
    <w:rsid w:val="000E4E24"/>
    <w:rsid w:val="000E507F"/>
    <w:rsid w:val="000E60DB"/>
    <w:rsid w:val="000E6735"/>
    <w:rsid w:val="000E6B30"/>
    <w:rsid w:val="000F0161"/>
    <w:rsid w:val="000F0A50"/>
    <w:rsid w:val="000F0A9E"/>
    <w:rsid w:val="000F1AF7"/>
    <w:rsid w:val="000F3491"/>
    <w:rsid w:val="000F3CBD"/>
    <w:rsid w:val="000F4989"/>
    <w:rsid w:val="000F53B4"/>
    <w:rsid w:val="000F5508"/>
    <w:rsid w:val="000F596C"/>
    <w:rsid w:val="000F5A19"/>
    <w:rsid w:val="000F69AE"/>
    <w:rsid w:val="000F718B"/>
    <w:rsid w:val="000F7402"/>
    <w:rsid w:val="000F75D5"/>
    <w:rsid w:val="0010051E"/>
    <w:rsid w:val="0010087A"/>
    <w:rsid w:val="00100E4A"/>
    <w:rsid w:val="00102A91"/>
    <w:rsid w:val="00102CC0"/>
    <w:rsid w:val="00102D2C"/>
    <w:rsid w:val="00102D63"/>
    <w:rsid w:val="001031FC"/>
    <w:rsid w:val="001047A5"/>
    <w:rsid w:val="00104F55"/>
    <w:rsid w:val="00104FB2"/>
    <w:rsid w:val="0010503D"/>
    <w:rsid w:val="0010509D"/>
    <w:rsid w:val="0010524D"/>
    <w:rsid w:val="00105726"/>
    <w:rsid w:val="00105920"/>
    <w:rsid w:val="001067F7"/>
    <w:rsid w:val="00106F99"/>
    <w:rsid w:val="00107321"/>
    <w:rsid w:val="001079BC"/>
    <w:rsid w:val="00107BA1"/>
    <w:rsid w:val="00107BAD"/>
    <w:rsid w:val="0011065C"/>
    <w:rsid w:val="00111C80"/>
    <w:rsid w:val="001121F7"/>
    <w:rsid w:val="00112496"/>
    <w:rsid w:val="001139D7"/>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223E"/>
    <w:rsid w:val="001239B0"/>
    <w:rsid w:val="00124711"/>
    <w:rsid w:val="001248C1"/>
    <w:rsid w:val="0012495C"/>
    <w:rsid w:val="00124B75"/>
    <w:rsid w:val="00125187"/>
    <w:rsid w:val="00125BC9"/>
    <w:rsid w:val="00125F4B"/>
    <w:rsid w:val="00126248"/>
    <w:rsid w:val="0012728D"/>
    <w:rsid w:val="0012786F"/>
    <w:rsid w:val="0013029A"/>
    <w:rsid w:val="00130F7D"/>
    <w:rsid w:val="001311F4"/>
    <w:rsid w:val="00131219"/>
    <w:rsid w:val="001312FC"/>
    <w:rsid w:val="00131FC3"/>
    <w:rsid w:val="00132913"/>
    <w:rsid w:val="00132C2E"/>
    <w:rsid w:val="00132CF6"/>
    <w:rsid w:val="0013308E"/>
    <w:rsid w:val="0013529B"/>
    <w:rsid w:val="00136B38"/>
    <w:rsid w:val="0013738E"/>
    <w:rsid w:val="001376E3"/>
    <w:rsid w:val="00137752"/>
    <w:rsid w:val="00137848"/>
    <w:rsid w:val="00137ED4"/>
    <w:rsid w:val="00137FB1"/>
    <w:rsid w:val="0014003C"/>
    <w:rsid w:val="001401AD"/>
    <w:rsid w:val="001402E1"/>
    <w:rsid w:val="00141165"/>
    <w:rsid w:val="00141CCC"/>
    <w:rsid w:val="00141D73"/>
    <w:rsid w:val="00142D30"/>
    <w:rsid w:val="00142EF5"/>
    <w:rsid w:val="001433F8"/>
    <w:rsid w:val="00144771"/>
    <w:rsid w:val="00144C44"/>
    <w:rsid w:val="0014512F"/>
    <w:rsid w:val="0014543C"/>
    <w:rsid w:val="00146114"/>
    <w:rsid w:val="001472BA"/>
    <w:rsid w:val="00147304"/>
    <w:rsid w:val="0014755A"/>
    <w:rsid w:val="00150674"/>
    <w:rsid w:val="00150AAD"/>
    <w:rsid w:val="00150E3F"/>
    <w:rsid w:val="00150F55"/>
    <w:rsid w:val="001518EE"/>
    <w:rsid w:val="00151E89"/>
    <w:rsid w:val="00152296"/>
    <w:rsid w:val="00152757"/>
    <w:rsid w:val="00152CE6"/>
    <w:rsid w:val="00153653"/>
    <w:rsid w:val="00153A7D"/>
    <w:rsid w:val="00154218"/>
    <w:rsid w:val="001542B0"/>
    <w:rsid w:val="001559D1"/>
    <w:rsid w:val="001559E2"/>
    <w:rsid w:val="00155AF6"/>
    <w:rsid w:val="0015719E"/>
    <w:rsid w:val="001575EF"/>
    <w:rsid w:val="00160218"/>
    <w:rsid w:val="00160370"/>
    <w:rsid w:val="0016048B"/>
    <w:rsid w:val="001606D7"/>
    <w:rsid w:val="0016117F"/>
    <w:rsid w:val="001615DB"/>
    <w:rsid w:val="001622F2"/>
    <w:rsid w:val="00162F76"/>
    <w:rsid w:val="0016411A"/>
    <w:rsid w:val="00164920"/>
    <w:rsid w:val="00164B3D"/>
    <w:rsid w:val="00165442"/>
    <w:rsid w:val="00165496"/>
    <w:rsid w:val="00165554"/>
    <w:rsid w:val="0016557B"/>
    <w:rsid w:val="00165CB0"/>
    <w:rsid w:val="001667C7"/>
    <w:rsid w:val="00167628"/>
    <w:rsid w:val="00167A7F"/>
    <w:rsid w:val="001706B7"/>
    <w:rsid w:val="001707C5"/>
    <w:rsid w:val="00170D13"/>
    <w:rsid w:val="00171119"/>
    <w:rsid w:val="001712BA"/>
    <w:rsid w:val="001722E7"/>
    <w:rsid w:val="001724BE"/>
    <w:rsid w:val="00173380"/>
    <w:rsid w:val="001735A9"/>
    <w:rsid w:val="00173AEC"/>
    <w:rsid w:val="00174469"/>
    <w:rsid w:val="001744F7"/>
    <w:rsid w:val="001750C7"/>
    <w:rsid w:val="0017571D"/>
    <w:rsid w:val="001757B9"/>
    <w:rsid w:val="001768AE"/>
    <w:rsid w:val="00176A2C"/>
    <w:rsid w:val="00176D53"/>
    <w:rsid w:val="00176FEF"/>
    <w:rsid w:val="001779C9"/>
    <w:rsid w:val="00180706"/>
    <w:rsid w:val="00180783"/>
    <w:rsid w:val="001808D6"/>
    <w:rsid w:val="00181564"/>
    <w:rsid w:val="0018192A"/>
    <w:rsid w:val="00181CE9"/>
    <w:rsid w:val="00182165"/>
    <w:rsid w:val="00182427"/>
    <w:rsid w:val="00182C11"/>
    <w:rsid w:val="00182E12"/>
    <w:rsid w:val="00182EA1"/>
    <w:rsid w:val="00182ED1"/>
    <w:rsid w:val="001832D1"/>
    <w:rsid w:val="0018369E"/>
    <w:rsid w:val="00183A66"/>
    <w:rsid w:val="0018522D"/>
    <w:rsid w:val="00185C75"/>
    <w:rsid w:val="00186AEA"/>
    <w:rsid w:val="00187D40"/>
    <w:rsid w:val="00190ED9"/>
    <w:rsid w:val="0019104D"/>
    <w:rsid w:val="00192648"/>
    <w:rsid w:val="00194B6E"/>
    <w:rsid w:val="001960BD"/>
    <w:rsid w:val="00197B06"/>
    <w:rsid w:val="00197C41"/>
    <w:rsid w:val="00197FAE"/>
    <w:rsid w:val="001A0C26"/>
    <w:rsid w:val="001A0D0D"/>
    <w:rsid w:val="001A1E07"/>
    <w:rsid w:val="001A1F4D"/>
    <w:rsid w:val="001A203D"/>
    <w:rsid w:val="001A2668"/>
    <w:rsid w:val="001A2833"/>
    <w:rsid w:val="001A2CEC"/>
    <w:rsid w:val="001A2EA5"/>
    <w:rsid w:val="001A2EEE"/>
    <w:rsid w:val="001A3137"/>
    <w:rsid w:val="001A349C"/>
    <w:rsid w:val="001A47A2"/>
    <w:rsid w:val="001A4AE7"/>
    <w:rsid w:val="001A4F78"/>
    <w:rsid w:val="001A510E"/>
    <w:rsid w:val="001A5244"/>
    <w:rsid w:val="001A5688"/>
    <w:rsid w:val="001A58AB"/>
    <w:rsid w:val="001A5C8A"/>
    <w:rsid w:val="001A6374"/>
    <w:rsid w:val="001A677D"/>
    <w:rsid w:val="001A758F"/>
    <w:rsid w:val="001A7A6B"/>
    <w:rsid w:val="001A7B44"/>
    <w:rsid w:val="001A7D53"/>
    <w:rsid w:val="001B04C3"/>
    <w:rsid w:val="001B06E9"/>
    <w:rsid w:val="001B0BEF"/>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27CD"/>
    <w:rsid w:val="001C3931"/>
    <w:rsid w:val="001C3A8D"/>
    <w:rsid w:val="001C3CB5"/>
    <w:rsid w:val="001C4103"/>
    <w:rsid w:val="001C48ED"/>
    <w:rsid w:val="001C5596"/>
    <w:rsid w:val="001C5D0D"/>
    <w:rsid w:val="001C5E66"/>
    <w:rsid w:val="001C64EF"/>
    <w:rsid w:val="001C74DC"/>
    <w:rsid w:val="001C75A0"/>
    <w:rsid w:val="001D066E"/>
    <w:rsid w:val="001D1332"/>
    <w:rsid w:val="001D13DB"/>
    <w:rsid w:val="001D1DA5"/>
    <w:rsid w:val="001D2067"/>
    <w:rsid w:val="001D2673"/>
    <w:rsid w:val="001D29A6"/>
    <w:rsid w:val="001D31FA"/>
    <w:rsid w:val="001D33D6"/>
    <w:rsid w:val="001D36E8"/>
    <w:rsid w:val="001D4339"/>
    <w:rsid w:val="001D49C8"/>
    <w:rsid w:val="001D56CD"/>
    <w:rsid w:val="001D62B4"/>
    <w:rsid w:val="001D63A6"/>
    <w:rsid w:val="001D71D2"/>
    <w:rsid w:val="001E0884"/>
    <w:rsid w:val="001E1533"/>
    <w:rsid w:val="001E15B6"/>
    <w:rsid w:val="001E1E41"/>
    <w:rsid w:val="001E25A3"/>
    <w:rsid w:val="001E3680"/>
    <w:rsid w:val="001E42AF"/>
    <w:rsid w:val="001E4BDF"/>
    <w:rsid w:val="001E576F"/>
    <w:rsid w:val="001E62EC"/>
    <w:rsid w:val="001E6902"/>
    <w:rsid w:val="001E6E23"/>
    <w:rsid w:val="001E7209"/>
    <w:rsid w:val="001F002E"/>
    <w:rsid w:val="001F0595"/>
    <w:rsid w:val="001F05A1"/>
    <w:rsid w:val="001F0821"/>
    <w:rsid w:val="001F0EB9"/>
    <w:rsid w:val="001F1E12"/>
    <w:rsid w:val="001F29F3"/>
    <w:rsid w:val="001F2DD3"/>
    <w:rsid w:val="001F346D"/>
    <w:rsid w:val="001F3738"/>
    <w:rsid w:val="001F37C4"/>
    <w:rsid w:val="001F3FF0"/>
    <w:rsid w:val="001F408C"/>
    <w:rsid w:val="001F4285"/>
    <w:rsid w:val="001F43D7"/>
    <w:rsid w:val="001F4703"/>
    <w:rsid w:val="001F518B"/>
    <w:rsid w:val="001F5421"/>
    <w:rsid w:val="001F5AFE"/>
    <w:rsid w:val="001F605A"/>
    <w:rsid w:val="001F60C9"/>
    <w:rsid w:val="001F69DF"/>
    <w:rsid w:val="001F71B8"/>
    <w:rsid w:val="001F791D"/>
    <w:rsid w:val="001F7C0E"/>
    <w:rsid w:val="001F7F6A"/>
    <w:rsid w:val="001F7FED"/>
    <w:rsid w:val="002000F9"/>
    <w:rsid w:val="00200B64"/>
    <w:rsid w:val="00201179"/>
    <w:rsid w:val="00201A82"/>
    <w:rsid w:val="00201B42"/>
    <w:rsid w:val="00201C89"/>
    <w:rsid w:val="002026C2"/>
    <w:rsid w:val="00203015"/>
    <w:rsid w:val="0020418D"/>
    <w:rsid w:val="00204C2F"/>
    <w:rsid w:val="00205C3C"/>
    <w:rsid w:val="00206588"/>
    <w:rsid w:val="002074BD"/>
    <w:rsid w:val="00207C7D"/>
    <w:rsid w:val="002109D5"/>
    <w:rsid w:val="00210E73"/>
    <w:rsid w:val="00210F0D"/>
    <w:rsid w:val="002111BD"/>
    <w:rsid w:val="0021121A"/>
    <w:rsid w:val="00211D10"/>
    <w:rsid w:val="002138AA"/>
    <w:rsid w:val="00215340"/>
    <w:rsid w:val="00215DB3"/>
    <w:rsid w:val="0021658B"/>
    <w:rsid w:val="00217D58"/>
    <w:rsid w:val="00217F42"/>
    <w:rsid w:val="0022016A"/>
    <w:rsid w:val="00220580"/>
    <w:rsid w:val="00221679"/>
    <w:rsid w:val="00221775"/>
    <w:rsid w:val="0022364F"/>
    <w:rsid w:val="00224A05"/>
    <w:rsid w:val="002252E3"/>
    <w:rsid w:val="002259E7"/>
    <w:rsid w:val="0022776F"/>
    <w:rsid w:val="00227E6C"/>
    <w:rsid w:val="00227EB6"/>
    <w:rsid w:val="00230553"/>
    <w:rsid w:val="00230C4A"/>
    <w:rsid w:val="00230D29"/>
    <w:rsid w:val="00231950"/>
    <w:rsid w:val="00231C9D"/>
    <w:rsid w:val="00231D15"/>
    <w:rsid w:val="00232AFC"/>
    <w:rsid w:val="00234867"/>
    <w:rsid w:val="00236410"/>
    <w:rsid w:val="002365F7"/>
    <w:rsid w:val="00236B13"/>
    <w:rsid w:val="00237997"/>
    <w:rsid w:val="00237F76"/>
    <w:rsid w:val="00240183"/>
    <w:rsid w:val="0024059B"/>
    <w:rsid w:val="002416E0"/>
    <w:rsid w:val="002424AA"/>
    <w:rsid w:val="00242D02"/>
    <w:rsid w:val="00242D8C"/>
    <w:rsid w:val="002455BC"/>
    <w:rsid w:val="0024614C"/>
    <w:rsid w:val="00247918"/>
    <w:rsid w:val="00247C9B"/>
    <w:rsid w:val="00250701"/>
    <w:rsid w:val="00250C9C"/>
    <w:rsid w:val="002511CB"/>
    <w:rsid w:val="00252412"/>
    <w:rsid w:val="002530FC"/>
    <w:rsid w:val="002530FD"/>
    <w:rsid w:val="00253A19"/>
    <w:rsid w:val="00254795"/>
    <w:rsid w:val="0025492C"/>
    <w:rsid w:val="00254DF1"/>
    <w:rsid w:val="00254E3A"/>
    <w:rsid w:val="002555EB"/>
    <w:rsid w:val="00255795"/>
    <w:rsid w:val="0025639E"/>
    <w:rsid w:val="00256D15"/>
    <w:rsid w:val="002572B7"/>
    <w:rsid w:val="0025790A"/>
    <w:rsid w:val="002579D3"/>
    <w:rsid w:val="00260637"/>
    <w:rsid w:val="00260A04"/>
    <w:rsid w:val="00260D91"/>
    <w:rsid w:val="00260E51"/>
    <w:rsid w:val="00261450"/>
    <w:rsid w:val="00262558"/>
    <w:rsid w:val="002625A7"/>
    <w:rsid w:val="00262A33"/>
    <w:rsid w:val="00262F2A"/>
    <w:rsid w:val="0026303C"/>
    <w:rsid w:val="0026325E"/>
    <w:rsid w:val="00263BBC"/>
    <w:rsid w:val="00263F05"/>
    <w:rsid w:val="00265273"/>
    <w:rsid w:val="0026553F"/>
    <w:rsid w:val="00265727"/>
    <w:rsid w:val="002657F1"/>
    <w:rsid w:val="0026601E"/>
    <w:rsid w:val="002660D5"/>
    <w:rsid w:val="002667E4"/>
    <w:rsid w:val="00266F2A"/>
    <w:rsid w:val="00266FE5"/>
    <w:rsid w:val="00267258"/>
    <w:rsid w:val="00270490"/>
    <w:rsid w:val="00271F46"/>
    <w:rsid w:val="0027222A"/>
    <w:rsid w:val="00273271"/>
    <w:rsid w:val="00273B16"/>
    <w:rsid w:val="002743DF"/>
    <w:rsid w:val="00274D5F"/>
    <w:rsid w:val="00274DCA"/>
    <w:rsid w:val="00275184"/>
    <w:rsid w:val="00275229"/>
    <w:rsid w:val="00275A05"/>
    <w:rsid w:val="00275B2C"/>
    <w:rsid w:val="00275D8E"/>
    <w:rsid w:val="00275EEC"/>
    <w:rsid w:val="0027641F"/>
    <w:rsid w:val="00276E8F"/>
    <w:rsid w:val="00276FF7"/>
    <w:rsid w:val="002773D8"/>
    <w:rsid w:val="00277D35"/>
    <w:rsid w:val="00277E87"/>
    <w:rsid w:val="002804BB"/>
    <w:rsid w:val="00281732"/>
    <w:rsid w:val="0028189F"/>
    <w:rsid w:val="002818F5"/>
    <w:rsid w:val="00282441"/>
    <w:rsid w:val="00282889"/>
    <w:rsid w:val="00283029"/>
    <w:rsid w:val="00283348"/>
    <w:rsid w:val="002838DE"/>
    <w:rsid w:val="00284495"/>
    <w:rsid w:val="00284708"/>
    <w:rsid w:val="00285988"/>
    <w:rsid w:val="00286045"/>
    <w:rsid w:val="002864B4"/>
    <w:rsid w:val="00286A08"/>
    <w:rsid w:val="00287B18"/>
    <w:rsid w:val="002901C0"/>
    <w:rsid w:val="002903A8"/>
    <w:rsid w:val="0029054A"/>
    <w:rsid w:val="00290FF8"/>
    <w:rsid w:val="002913C8"/>
    <w:rsid w:val="00291CDF"/>
    <w:rsid w:val="00293114"/>
    <w:rsid w:val="002939D1"/>
    <w:rsid w:val="00295CEF"/>
    <w:rsid w:val="00295EB6"/>
    <w:rsid w:val="00296235"/>
    <w:rsid w:val="0029698C"/>
    <w:rsid w:val="00296B8F"/>
    <w:rsid w:val="00297109"/>
    <w:rsid w:val="002979B1"/>
    <w:rsid w:val="002A0C0C"/>
    <w:rsid w:val="002A1135"/>
    <w:rsid w:val="002A172A"/>
    <w:rsid w:val="002A1983"/>
    <w:rsid w:val="002A2354"/>
    <w:rsid w:val="002A23F5"/>
    <w:rsid w:val="002A2B6D"/>
    <w:rsid w:val="002A3251"/>
    <w:rsid w:val="002A3584"/>
    <w:rsid w:val="002A3A30"/>
    <w:rsid w:val="002A4C27"/>
    <w:rsid w:val="002A511C"/>
    <w:rsid w:val="002A5B2E"/>
    <w:rsid w:val="002A64BE"/>
    <w:rsid w:val="002A6C9D"/>
    <w:rsid w:val="002A7095"/>
    <w:rsid w:val="002A7626"/>
    <w:rsid w:val="002A7907"/>
    <w:rsid w:val="002A79CF"/>
    <w:rsid w:val="002A7BCC"/>
    <w:rsid w:val="002B0869"/>
    <w:rsid w:val="002B0908"/>
    <w:rsid w:val="002B0D02"/>
    <w:rsid w:val="002B1632"/>
    <w:rsid w:val="002B16E8"/>
    <w:rsid w:val="002B1DE8"/>
    <w:rsid w:val="002B20FA"/>
    <w:rsid w:val="002B2261"/>
    <w:rsid w:val="002B2574"/>
    <w:rsid w:val="002B26EB"/>
    <w:rsid w:val="002B2E0B"/>
    <w:rsid w:val="002B2E5B"/>
    <w:rsid w:val="002B3564"/>
    <w:rsid w:val="002B3935"/>
    <w:rsid w:val="002B4869"/>
    <w:rsid w:val="002B4DA4"/>
    <w:rsid w:val="002B5D96"/>
    <w:rsid w:val="002B5DC3"/>
    <w:rsid w:val="002B633D"/>
    <w:rsid w:val="002B73BE"/>
    <w:rsid w:val="002B7A4A"/>
    <w:rsid w:val="002C0B19"/>
    <w:rsid w:val="002C11D1"/>
    <w:rsid w:val="002C1C41"/>
    <w:rsid w:val="002C23B4"/>
    <w:rsid w:val="002C3384"/>
    <w:rsid w:val="002C33FD"/>
    <w:rsid w:val="002C3474"/>
    <w:rsid w:val="002C38C3"/>
    <w:rsid w:val="002C3F71"/>
    <w:rsid w:val="002C3F8D"/>
    <w:rsid w:val="002C4ADD"/>
    <w:rsid w:val="002C4DBA"/>
    <w:rsid w:val="002C6A54"/>
    <w:rsid w:val="002D0BD0"/>
    <w:rsid w:val="002D1430"/>
    <w:rsid w:val="002D22B8"/>
    <w:rsid w:val="002D261D"/>
    <w:rsid w:val="002D3796"/>
    <w:rsid w:val="002D4926"/>
    <w:rsid w:val="002D4D40"/>
    <w:rsid w:val="002D4DA7"/>
    <w:rsid w:val="002D5E0D"/>
    <w:rsid w:val="002D5E58"/>
    <w:rsid w:val="002D6069"/>
    <w:rsid w:val="002D60CB"/>
    <w:rsid w:val="002D6682"/>
    <w:rsid w:val="002D66E7"/>
    <w:rsid w:val="002D7245"/>
    <w:rsid w:val="002E008C"/>
    <w:rsid w:val="002E0595"/>
    <w:rsid w:val="002E06BD"/>
    <w:rsid w:val="002E0995"/>
    <w:rsid w:val="002E1C47"/>
    <w:rsid w:val="002E29A3"/>
    <w:rsid w:val="002E3068"/>
    <w:rsid w:val="002E35DA"/>
    <w:rsid w:val="002E3A39"/>
    <w:rsid w:val="002E42C7"/>
    <w:rsid w:val="002E464B"/>
    <w:rsid w:val="002E4B9D"/>
    <w:rsid w:val="002E520E"/>
    <w:rsid w:val="002E61CF"/>
    <w:rsid w:val="002E6BA8"/>
    <w:rsid w:val="002F07B7"/>
    <w:rsid w:val="002F0FB6"/>
    <w:rsid w:val="002F1177"/>
    <w:rsid w:val="002F1846"/>
    <w:rsid w:val="002F1CD5"/>
    <w:rsid w:val="002F3ABC"/>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5E66"/>
    <w:rsid w:val="00306283"/>
    <w:rsid w:val="0031124F"/>
    <w:rsid w:val="00312351"/>
    <w:rsid w:val="003128B6"/>
    <w:rsid w:val="00312C99"/>
    <w:rsid w:val="00314DA3"/>
    <w:rsid w:val="00315636"/>
    <w:rsid w:val="0031584E"/>
    <w:rsid w:val="00315A3D"/>
    <w:rsid w:val="00316632"/>
    <w:rsid w:val="00316E97"/>
    <w:rsid w:val="003177A8"/>
    <w:rsid w:val="003179CC"/>
    <w:rsid w:val="003202FD"/>
    <w:rsid w:val="003209DB"/>
    <w:rsid w:val="00320FEB"/>
    <w:rsid w:val="00321574"/>
    <w:rsid w:val="00322716"/>
    <w:rsid w:val="00323142"/>
    <w:rsid w:val="00323240"/>
    <w:rsid w:val="0032330B"/>
    <w:rsid w:val="00323389"/>
    <w:rsid w:val="00324DA1"/>
    <w:rsid w:val="00325043"/>
    <w:rsid w:val="00325F4A"/>
    <w:rsid w:val="003265F4"/>
    <w:rsid w:val="00326D46"/>
    <w:rsid w:val="003270EA"/>
    <w:rsid w:val="003275AA"/>
    <w:rsid w:val="003275BE"/>
    <w:rsid w:val="003315B5"/>
    <w:rsid w:val="00331CC4"/>
    <w:rsid w:val="003324B8"/>
    <w:rsid w:val="00332781"/>
    <w:rsid w:val="003328DB"/>
    <w:rsid w:val="00333B67"/>
    <w:rsid w:val="00333F6C"/>
    <w:rsid w:val="003344E8"/>
    <w:rsid w:val="00334900"/>
    <w:rsid w:val="003359BC"/>
    <w:rsid w:val="00335B04"/>
    <w:rsid w:val="00335C17"/>
    <w:rsid w:val="00335E70"/>
    <w:rsid w:val="00336395"/>
    <w:rsid w:val="003369D4"/>
    <w:rsid w:val="0033793D"/>
    <w:rsid w:val="00337BCE"/>
    <w:rsid w:val="00337D88"/>
    <w:rsid w:val="003404F1"/>
    <w:rsid w:val="0034098B"/>
    <w:rsid w:val="003410BC"/>
    <w:rsid w:val="00341105"/>
    <w:rsid w:val="003418CB"/>
    <w:rsid w:val="00341B32"/>
    <w:rsid w:val="00341EDB"/>
    <w:rsid w:val="0034226B"/>
    <w:rsid w:val="00342C73"/>
    <w:rsid w:val="00343B5D"/>
    <w:rsid w:val="003443C1"/>
    <w:rsid w:val="00344F7C"/>
    <w:rsid w:val="0034539C"/>
    <w:rsid w:val="00346C4B"/>
    <w:rsid w:val="003473C4"/>
    <w:rsid w:val="0034757D"/>
    <w:rsid w:val="003478D6"/>
    <w:rsid w:val="00347CF0"/>
    <w:rsid w:val="00350183"/>
    <w:rsid w:val="003502B7"/>
    <w:rsid w:val="00350313"/>
    <w:rsid w:val="0035041A"/>
    <w:rsid w:val="003507B5"/>
    <w:rsid w:val="00351749"/>
    <w:rsid w:val="003527E2"/>
    <w:rsid w:val="00352EAF"/>
    <w:rsid w:val="0035316A"/>
    <w:rsid w:val="00353991"/>
    <w:rsid w:val="003540D1"/>
    <w:rsid w:val="00354BEE"/>
    <w:rsid w:val="00354C05"/>
    <w:rsid w:val="00354EAB"/>
    <w:rsid w:val="00355502"/>
    <w:rsid w:val="00355ED9"/>
    <w:rsid w:val="00355FE5"/>
    <w:rsid w:val="003567FE"/>
    <w:rsid w:val="0035697E"/>
    <w:rsid w:val="003573C9"/>
    <w:rsid w:val="00357D31"/>
    <w:rsid w:val="003614A5"/>
    <w:rsid w:val="003615B8"/>
    <w:rsid w:val="00361C57"/>
    <w:rsid w:val="00361CBF"/>
    <w:rsid w:val="00363A79"/>
    <w:rsid w:val="0036457C"/>
    <w:rsid w:val="00364F40"/>
    <w:rsid w:val="00365264"/>
    <w:rsid w:val="00365F06"/>
    <w:rsid w:val="003660A7"/>
    <w:rsid w:val="003667D5"/>
    <w:rsid w:val="00366A0A"/>
    <w:rsid w:val="00366B9E"/>
    <w:rsid w:val="003703F4"/>
    <w:rsid w:val="00370B7A"/>
    <w:rsid w:val="00371FD2"/>
    <w:rsid w:val="00372609"/>
    <w:rsid w:val="00372E73"/>
    <w:rsid w:val="00373724"/>
    <w:rsid w:val="00374182"/>
    <w:rsid w:val="00374937"/>
    <w:rsid w:val="0037552F"/>
    <w:rsid w:val="0037716F"/>
    <w:rsid w:val="003774EE"/>
    <w:rsid w:val="00380025"/>
    <w:rsid w:val="00380FE4"/>
    <w:rsid w:val="0038115F"/>
    <w:rsid w:val="00381B9C"/>
    <w:rsid w:val="00382001"/>
    <w:rsid w:val="00382160"/>
    <w:rsid w:val="00382493"/>
    <w:rsid w:val="00382CE5"/>
    <w:rsid w:val="003838B0"/>
    <w:rsid w:val="00383A93"/>
    <w:rsid w:val="00383AAD"/>
    <w:rsid w:val="00384657"/>
    <w:rsid w:val="0038490B"/>
    <w:rsid w:val="00385EEA"/>
    <w:rsid w:val="00386419"/>
    <w:rsid w:val="0038670F"/>
    <w:rsid w:val="00386D5B"/>
    <w:rsid w:val="0038798D"/>
    <w:rsid w:val="003918B8"/>
    <w:rsid w:val="00391915"/>
    <w:rsid w:val="00392111"/>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435C"/>
    <w:rsid w:val="003A5D8B"/>
    <w:rsid w:val="003A68F0"/>
    <w:rsid w:val="003A735D"/>
    <w:rsid w:val="003A7F13"/>
    <w:rsid w:val="003B038E"/>
    <w:rsid w:val="003B0D3C"/>
    <w:rsid w:val="003B2557"/>
    <w:rsid w:val="003B4FED"/>
    <w:rsid w:val="003B5430"/>
    <w:rsid w:val="003B6283"/>
    <w:rsid w:val="003B64FD"/>
    <w:rsid w:val="003B749A"/>
    <w:rsid w:val="003B7C18"/>
    <w:rsid w:val="003B7D45"/>
    <w:rsid w:val="003C0E35"/>
    <w:rsid w:val="003C0EA0"/>
    <w:rsid w:val="003C1E99"/>
    <w:rsid w:val="003C2615"/>
    <w:rsid w:val="003C2BED"/>
    <w:rsid w:val="003C2E5A"/>
    <w:rsid w:val="003C2FC9"/>
    <w:rsid w:val="003C3EED"/>
    <w:rsid w:val="003C5226"/>
    <w:rsid w:val="003C59F5"/>
    <w:rsid w:val="003C6818"/>
    <w:rsid w:val="003C7150"/>
    <w:rsid w:val="003C7A51"/>
    <w:rsid w:val="003D0895"/>
    <w:rsid w:val="003D0D85"/>
    <w:rsid w:val="003D16C8"/>
    <w:rsid w:val="003D17A9"/>
    <w:rsid w:val="003D1B23"/>
    <w:rsid w:val="003D2150"/>
    <w:rsid w:val="003D2E73"/>
    <w:rsid w:val="003D38B0"/>
    <w:rsid w:val="003D4227"/>
    <w:rsid w:val="003D5487"/>
    <w:rsid w:val="003D5FA6"/>
    <w:rsid w:val="003D6680"/>
    <w:rsid w:val="003D67CA"/>
    <w:rsid w:val="003D6956"/>
    <w:rsid w:val="003D7844"/>
    <w:rsid w:val="003E0052"/>
    <w:rsid w:val="003E064A"/>
    <w:rsid w:val="003E09BE"/>
    <w:rsid w:val="003E2208"/>
    <w:rsid w:val="003E2485"/>
    <w:rsid w:val="003E34D3"/>
    <w:rsid w:val="003E34E2"/>
    <w:rsid w:val="003E3CD3"/>
    <w:rsid w:val="003E43EE"/>
    <w:rsid w:val="003E4CD2"/>
    <w:rsid w:val="003E4DE1"/>
    <w:rsid w:val="003E5E9C"/>
    <w:rsid w:val="003E79E3"/>
    <w:rsid w:val="003F0160"/>
    <w:rsid w:val="003F08D1"/>
    <w:rsid w:val="003F092E"/>
    <w:rsid w:val="003F0A59"/>
    <w:rsid w:val="003F1821"/>
    <w:rsid w:val="003F1B4E"/>
    <w:rsid w:val="003F1C1B"/>
    <w:rsid w:val="003F1FFC"/>
    <w:rsid w:val="003F2247"/>
    <w:rsid w:val="003F4166"/>
    <w:rsid w:val="003F4412"/>
    <w:rsid w:val="003F47CB"/>
    <w:rsid w:val="003F4C4E"/>
    <w:rsid w:val="003F4DCA"/>
    <w:rsid w:val="003F50FE"/>
    <w:rsid w:val="003F52B1"/>
    <w:rsid w:val="003F67C3"/>
    <w:rsid w:val="003F6D1E"/>
    <w:rsid w:val="003F72C0"/>
    <w:rsid w:val="003F7D1F"/>
    <w:rsid w:val="0040018D"/>
    <w:rsid w:val="00400246"/>
    <w:rsid w:val="0040091D"/>
    <w:rsid w:val="00400BED"/>
    <w:rsid w:val="0040114B"/>
    <w:rsid w:val="00401505"/>
    <w:rsid w:val="00401B93"/>
    <w:rsid w:val="0040233D"/>
    <w:rsid w:val="004028EB"/>
    <w:rsid w:val="00402924"/>
    <w:rsid w:val="00404F62"/>
    <w:rsid w:val="0040526D"/>
    <w:rsid w:val="00406107"/>
    <w:rsid w:val="0040686B"/>
    <w:rsid w:val="00406F60"/>
    <w:rsid w:val="0040731C"/>
    <w:rsid w:val="00407EA8"/>
    <w:rsid w:val="004102C3"/>
    <w:rsid w:val="00410F49"/>
    <w:rsid w:val="00412B57"/>
    <w:rsid w:val="00413056"/>
    <w:rsid w:val="004131B8"/>
    <w:rsid w:val="00413AA7"/>
    <w:rsid w:val="00413E9C"/>
    <w:rsid w:val="0041462F"/>
    <w:rsid w:val="004148B3"/>
    <w:rsid w:val="00416BCF"/>
    <w:rsid w:val="004172BF"/>
    <w:rsid w:val="004176A7"/>
    <w:rsid w:val="00420C15"/>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325"/>
    <w:rsid w:val="004356A3"/>
    <w:rsid w:val="00436133"/>
    <w:rsid w:val="00436BF6"/>
    <w:rsid w:val="00436EF2"/>
    <w:rsid w:val="00437029"/>
    <w:rsid w:val="004377D5"/>
    <w:rsid w:val="00437CA2"/>
    <w:rsid w:val="00437F72"/>
    <w:rsid w:val="004402B3"/>
    <w:rsid w:val="00441154"/>
    <w:rsid w:val="00441B81"/>
    <w:rsid w:val="004427D4"/>
    <w:rsid w:val="004430E7"/>
    <w:rsid w:val="0044335E"/>
    <w:rsid w:val="004445BC"/>
    <w:rsid w:val="0044472A"/>
    <w:rsid w:val="00444D2C"/>
    <w:rsid w:val="00445136"/>
    <w:rsid w:val="00445E93"/>
    <w:rsid w:val="00445EB3"/>
    <w:rsid w:val="0044641C"/>
    <w:rsid w:val="004475AE"/>
    <w:rsid w:val="00447F70"/>
    <w:rsid w:val="00450167"/>
    <w:rsid w:val="00450286"/>
    <w:rsid w:val="0045030F"/>
    <w:rsid w:val="00450B0A"/>
    <w:rsid w:val="0045108C"/>
    <w:rsid w:val="00451C3D"/>
    <w:rsid w:val="004526BC"/>
    <w:rsid w:val="004528F0"/>
    <w:rsid w:val="00452D70"/>
    <w:rsid w:val="004530C0"/>
    <w:rsid w:val="00453CDB"/>
    <w:rsid w:val="00453E8D"/>
    <w:rsid w:val="00454B89"/>
    <w:rsid w:val="0045518E"/>
    <w:rsid w:val="004554B9"/>
    <w:rsid w:val="00456D64"/>
    <w:rsid w:val="00456F00"/>
    <w:rsid w:val="00457984"/>
    <w:rsid w:val="00457F27"/>
    <w:rsid w:val="00460025"/>
    <w:rsid w:val="004606F2"/>
    <w:rsid w:val="00460804"/>
    <w:rsid w:val="00461351"/>
    <w:rsid w:val="00461530"/>
    <w:rsid w:val="00461815"/>
    <w:rsid w:val="0046244C"/>
    <w:rsid w:val="0046283C"/>
    <w:rsid w:val="00462E84"/>
    <w:rsid w:val="00463469"/>
    <w:rsid w:val="00463984"/>
    <w:rsid w:val="0046421C"/>
    <w:rsid w:val="004658F7"/>
    <w:rsid w:val="00466DC5"/>
    <w:rsid w:val="00466E23"/>
    <w:rsid w:val="00467B8D"/>
    <w:rsid w:val="00467C5B"/>
    <w:rsid w:val="00467CF7"/>
    <w:rsid w:val="00470EDE"/>
    <w:rsid w:val="00471BBE"/>
    <w:rsid w:val="00471C8F"/>
    <w:rsid w:val="00471F43"/>
    <w:rsid w:val="004729C4"/>
    <w:rsid w:val="00472D98"/>
    <w:rsid w:val="00473765"/>
    <w:rsid w:val="00473A1D"/>
    <w:rsid w:val="00473C1C"/>
    <w:rsid w:val="00475802"/>
    <w:rsid w:val="00476B40"/>
    <w:rsid w:val="004770FC"/>
    <w:rsid w:val="00477C46"/>
    <w:rsid w:val="00477EF4"/>
    <w:rsid w:val="00480994"/>
    <w:rsid w:val="0048168E"/>
    <w:rsid w:val="00481D66"/>
    <w:rsid w:val="00481F33"/>
    <w:rsid w:val="00482427"/>
    <w:rsid w:val="004827B5"/>
    <w:rsid w:val="00482E7C"/>
    <w:rsid w:val="0048335E"/>
    <w:rsid w:val="004838AC"/>
    <w:rsid w:val="00484488"/>
    <w:rsid w:val="00485A91"/>
    <w:rsid w:val="00485FF3"/>
    <w:rsid w:val="0048648D"/>
    <w:rsid w:val="004866E7"/>
    <w:rsid w:val="004872D5"/>
    <w:rsid w:val="004876C7"/>
    <w:rsid w:val="00487DA1"/>
    <w:rsid w:val="004901D8"/>
    <w:rsid w:val="0049069B"/>
    <w:rsid w:val="004909AC"/>
    <w:rsid w:val="004913D3"/>
    <w:rsid w:val="004918B7"/>
    <w:rsid w:val="00491FAC"/>
    <w:rsid w:val="00492879"/>
    <w:rsid w:val="00492B41"/>
    <w:rsid w:val="00492DF1"/>
    <w:rsid w:val="004948AF"/>
    <w:rsid w:val="00495338"/>
    <w:rsid w:val="0049564B"/>
    <w:rsid w:val="00496851"/>
    <w:rsid w:val="00497A35"/>
    <w:rsid w:val="004A095B"/>
    <w:rsid w:val="004A11CF"/>
    <w:rsid w:val="004A1826"/>
    <w:rsid w:val="004A1978"/>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03F9"/>
    <w:rsid w:val="004B1A15"/>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0E23"/>
    <w:rsid w:val="004C1459"/>
    <w:rsid w:val="004C15CB"/>
    <w:rsid w:val="004C1BAE"/>
    <w:rsid w:val="004C1FA6"/>
    <w:rsid w:val="004C2404"/>
    <w:rsid w:val="004C28F8"/>
    <w:rsid w:val="004C38E2"/>
    <w:rsid w:val="004C3D80"/>
    <w:rsid w:val="004C508D"/>
    <w:rsid w:val="004C509B"/>
    <w:rsid w:val="004C596E"/>
    <w:rsid w:val="004C6CA5"/>
    <w:rsid w:val="004D0602"/>
    <w:rsid w:val="004D0F0E"/>
    <w:rsid w:val="004D2285"/>
    <w:rsid w:val="004D2C7A"/>
    <w:rsid w:val="004D36EA"/>
    <w:rsid w:val="004D3A18"/>
    <w:rsid w:val="004D3ADE"/>
    <w:rsid w:val="004D4187"/>
    <w:rsid w:val="004D442A"/>
    <w:rsid w:val="004D4695"/>
    <w:rsid w:val="004D6477"/>
    <w:rsid w:val="004D6748"/>
    <w:rsid w:val="004D6DC5"/>
    <w:rsid w:val="004E065F"/>
    <w:rsid w:val="004E0905"/>
    <w:rsid w:val="004E1B0B"/>
    <w:rsid w:val="004E2558"/>
    <w:rsid w:val="004E2D36"/>
    <w:rsid w:val="004E418F"/>
    <w:rsid w:val="004E4B8E"/>
    <w:rsid w:val="004E4F12"/>
    <w:rsid w:val="004E558B"/>
    <w:rsid w:val="004E581A"/>
    <w:rsid w:val="004E5882"/>
    <w:rsid w:val="004E60B5"/>
    <w:rsid w:val="004E60DC"/>
    <w:rsid w:val="004E6D00"/>
    <w:rsid w:val="004E74EB"/>
    <w:rsid w:val="004E7BDD"/>
    <w:rsid w:val="004F0CBC"/>
    <w:rsid w:val="004F0D0E"/>
    <w:rsid w:val="004F10AF"/>
    <w:rsid w:val="004F1553"/>
    <w:rsid w:val="004F1BE2"/>
    <w:rsid w:val="004F1C9F"/>
    <w:rsid w:val="004F227B"/>
    <w:rsid w:val="004F24D2"/>
    <w:rsid w:val="004F24FA"/>
    <w:rsid w:val="004F2EEB"/>
    <w:rsid w:val="004F3154"/>
    <w:rsid w:val="004F32FB"/>
    <w:rsid w:val="004F35FF"/>
    <w:rsid w:val="004F369A"/>
    <w:rsid w:val="004F4D3F"/>
    <w:rsid w:val="004F575E"/>
    <w:rsid w:val="004F59D9"/>
    <w:rsid w:val="004F5BA3"/>
    <w:rsid w:val="004F6001"/>
    <w:rsid w:val="004F623E"/>
    <w:rsid w:val="004F68C3"/>
    <w:rsid w:val="004F74DA"/>
    <w:rsid w:val="005005EB"/>
    <w:rsid w:val="005008F5"/>
    <w:rsid w:val="0050095D"/>
    <w:rsid w:val="00502457"/>
    <w:rsid w:val="005029C1"/>
    <w:rsid w:val="00503054"/>
    <w:rsid w:val="005036A5"/>
    <w:rsid w:val="0050370B"/>
    <w:rsid w:val="00503E76"/>
    <w:rsid w:val="005055DA"/>
    <w:rsid w:val="00505E39"/>
    <w:rsid w:val="005062B8"/>
    <w:rsid w:val="00506938"/>
    <w:rsid w:val="0050695B"/>
    <w:rsid w:val="0051176D"/>
    <w:rsid w:val="00511E75"/>
    <w:rsid w:val="005127E2"/>
    <w:rsid w:val="00512D25"/>
    <w:rsid w:val="00514101"/>
    <w:rsid w:val="0051411C"/>
    <w:rsid w:val="00515475"/>
    <w:rsid w:val="0051550D"/>
    <w:rsid w:val="005160FB"/>
    <w:rsid w:val="00516158"/>
    <w:rsid w:val="00517A42"/>
    <w:rsid w:val="005201BD"/>
    <w:rsid w:val="0052095B"/>
    <w:rsid w:val="00520BF7"/>
    <w:rsid w:val="005213D1"/>
    <w:rsid w:val="0052141D"/>
    <w:rsid w:val="00521729"/>
    <w:rsid w:val="0052280E"/>
    <w:rsid w:val="00522A34"/>
    <w:rsid w:val="00522B8D"/>
    <w:rsid w:val="005243D1"/>
    <w:rsid w:val="005245BE"/>
    <w:rsid w:val="00524691"/>
    <w:rsid w:val="00524883"/>
    <w:rsid w:val="00524930"/>
    <w:rsid w:val="00525014"/>
    <w:rsid w:val="00525092"/>
    <w:rsid w:val="00525459"/>
    <w:rsid w:val="00526625"/>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1B8D"/>
    <w:rsid w:val="0054223E"/>
    <w:rsid w:val="005424C8"/>
    <w:rsid w:val="0054291F"/>
    <w:rsid w:val="00542DA8"/>
    <w:rsid w:val="0054324C"/>
    <w:rsid w:val="00543EFF"/>
    <w:rsid w:val="005443B7"/>
    <w:rsid w:val="005466F3"/>
    <w:rsid w:val="00546904"/>
    <w:rsid w:val="005469D0"/>
    <w:rsid w:val="00546D4F"/>
    <w:rsid w:val="00546D99"/>
    <w:rsid w:val="00547172"/>
    <w:rsid w:val="00547841"/>
    <w:rsid w:val="00547961"/>
    <w:rsid w:val="005479FE"/>
    <w:rsid w:val="005508B4"/>
    <w:rsid w:val="0055114D"/>
    <w:rsid w:val="00551277"/>
    <w:rsid w:val="00551422"/>
    <w:rsid w:val="005518E2"/>
    <w:rsid w:val="005520DB"/>
    <w:rsid w:val="00552815"/>
    <w:rsid w:val="005529E2"/>
    <w:rsid w:val="005537E2"/>
    <w:rsid w:val="00553C4B"/>
    <w:rsid w:val="0055459F"/>
    <w:rsid w:val="00555221"/>
    <w:rsid w:val="0055568D"/>
    <w:rsid w:val="00555A83"/>
    <w:rsid w:val="00556F4C"/>
    <w:rsid w:val="0055749E"/>
    <w:rsid w:val="005579F9"/>
    <w:rsid w:val="00557BF2"/>
    <w:rsid w:val="00557C3C"/>
    <w:rsid w:val="00557CF8"/>
    <w:rsid w:val="00560807"/>
    <w:rsid w:val="00560A48"/>
    <w:rsid w:val="00560C41"/>
    <w:rsid w:val="005611D0"/>
    <w:rsid w:val="00561F3A"/>
    <w:rsid w:val="00562857"/>
    <w:rsid w:val="005632ED"/>
    <w:rsid w:val="005639F8"/>
    <w:rsid w:val="00564EC1"/>
    <w:rsid w:val="00565600"/>
    <w:rsid w:val="00566653"/>
    <w:rsid w:val="0056684A"/>
    <w:rsid w:val="00567690"/>
    <w:rsid w:val="0056788C"/>
    <w:rsid w:val="00567EFE"/>
    <w:rsid w:val="00571836"/>
    <w:rsid w:val="00571B3E"/>
    <w:rsid w:val="00571C09"/>
    <w:rsid w:val="0057226A"/>
    <w:rsid w:val="00572471"/>
    <w:rsid w:val="005724FA"/>
    <w:rsid w:val="00572ECF"/>
    <w:rsid w:val="00573717"/>
    <w:rsid w:val="0057393C"/>
    <w:rsid w:val="0057418F"/>
    <w:rsid w:val="0057447B"/>
    <w:rsid w:val="00574864"/>
    <w:rsid w:val="005749D5"/>
    <w:rsid w:val="005751AC"/>
    <w:rsid w:val="00575876"/>
    <w:rsid w:val="0057672B"/>
    <w:rsid w:val="005779A6"/>
    <w:rsid w:val="00581D99"/>
    <w:rsid w:val="005825C2"/>
    <w:rsid w:val="00583651"/>
    <w:rsid w:val="005845C5"/>
    <w:rsid w:val="00584AEC"/>
    <w:rsid w:val="00585956"/>
    <w:rsid w:val="005867F2"/>
    <w:rsid w:val="00586DFD"/>
    <w:rsid w:val="00586F28"/>
    <w:rsid w:val="00587072"/>
    <w:rsid w:val="00590210"/>
    <w:rsid w:val="005903F8"/>
    <w:rsid w:val="00592310"/>
    <w:rsid w:val="00592523"/>
    <w:rsid w:val="00593A02"/>
    <w:rsid w:val="00593C00"/>
    <w:rsid w:val="00593C73"/>
    <w:rsid w:val="00593F98"/>
    <w:rsid w:val="005945F0"/>
    <w:rsid w:val="005956ED"/>
    <w:rsid w:val="0059646D"/>
    <w:rsid w:val="005A02C8"/>
    <w:rsid w:val="005A02D8"/>
    <w:rsid w:val="005A0953"/>
    <w:rsid w:val="005A1461"/>
    <w:rsid w:val="005A1510"/>
    <w:rsid w:val="005A1A97"/>
    <w:rsid w:val="005A2135"/>
    <w:rsid w:val="005A273F"/>
    <w:rsid w:val="005A27F6"/>
    <w:rsid w:val="005A2BF4"/>
    <w:rsid w:val="005A3121"/>
    <w:rsid w:val="005A378C"/>
    <w:rsid w:val="005A5092"/>
    <w:rsid w:val="005A59AF"/>
    <w:rsid w:val="005A59ED"/>
    <w:rsid w:val="005A5B71"/>
    <w:rsid w:val="005A658A"/>
    <w:rsid w:val="005A7DF7"/>
    <w:rsid w:val="005B04F8"/>
    <w:rsid w:val="005B0BD5"/>
    <w:rsid w:val="005B0BE7"/>
    <w:rsid w:val="005B0D4C"/>
    <w:rsid w:val="005B12C6"/>
    <w:rsid w:val="005B1450"/>
    <w:rsid w:val="005B1E4B"/>
    <w:rsid w:val="005B2EA1"/>
    <w:rsid w:val="005B44C1"/>
    <w:rsid w:val="005B5138"/>
    <w:rsid w:val="005B5229"/>
    <w:rsid w:val="005B6522"/>
    <w:rsid w:val="005B6748"/>
    <w:rsid w:val="005B7556"/>
    <w:rsid w:val="005B7764"/>
    <w:rsid w:val="005B7D54"/>
    <w:rsid w:val="005C0347"/>
    <w:rsid w:val="005C0569"/>
    <w:rsid w:val="005C0A31"/>
    <w:rsid w:val="005C0D34"/>
    <w:rsid w:val="005C1C6F"/>
    <w:rsid w:val="005C22CF"/>
    <w:rsid w:val="005C2560"/>
    <w:rsid w:val="005C3FA4"/>
    <w:rsid w:val="005C4026"/>
    <w:rsid w:val="005C4524"/>
    <w:rsid w:val="005C4D50"/>
    <w:rsid w:val="005C5E00"/>
    <w:rsid w:val="005C5E17"/>
    <w:rsid w:val="005C6250"/>
    <w:rsid w:val="005C660C"/>
    <w:rsid w:val="005D04EE"/>
    <w:rsid w:val="005D0575"/>
    <w:rsid w:val="005D0CBF"/>
    <w:rsid w:val="005D2518"/>
    <w:rsid w:val="005D253C"/>
    <w:rsid w:val="005D28A6"/>
    <w:rsid w:val="005D3597"/>
    <w:rsid w:val="005D3988"/>
    <w:rsid w:val="005D3A55"/>
    <w:rsid w:val="005D3BE3"/>
    <w:rsid w:val="005D4A4E"/>
    <w:rsid w:val="005D4FB4"/>
    <w:rsid w:val="005D5288"/>
    <w:rsid w:val="005D5713"/>
    <w:rsid w:val="005D5888"/>
    <w:rsid w:val="005D60A3"/>
    <w:rsid w:val="005D62BF"/>
    <w:rsid w:val="005D6509"/>
    <w:rsid w:val="005D6CDC"/>
    <w:rsid w:val="005D71B2"/>
    <w:rsid w:val="005D73D7"/>
    <w:rsid w:val="005E0065"/>
    <w:rsid w:val="005E10B0"/>
    <w:rsid w:val="005E110F"/>
    <w:rsid w:val="005E1180"/>
    <w:rsid w:val="005E11F3"/>
    <w:rsid w:val="005E1260"/>
    <w:rsid w:val="005E12FE"/>
    <w:rsid w:val="005E27E3"/>
    <w:rsid w:val="005E3002"/>
    <w:rsid w:val="005E312E"/>
    <w:rsid w:val="005E35AD"/>
    <w:rsid w:val="005E3BFF"/>
    <w:rsid w:val="005E3E1E"/>
    <w:rsid w:val="005E485D"/>
    <w:rsid w:val="005E4BAD"/>
    <w:rsid w:val="005E584B"/>
    <w:rsid w:val="005E5989"/>
    <w:rsid w:val="005E5F07"/>
    <w:rsid w:val="005E6031"/>
    <w:rsid w:val="005E7A9F"/>
    <w:rsid w:val="005E7C8C"/>
    <w:rsid w:val="005E7FD6"/>
    <w:rsid w:val="005F02B5"/>
    <w:rsid w:val="005F1B3C"/>
    <w:rsid w:val="005F1BEC"/>
    <w:rsid w:val="005F21E3"/>
    <w:rsid w:val="005F351C"/>
    <w:rsid w:val="005F356C"/>
    <w:rsid w:val="005F360F"/>
    <w:rsid w:val="005F3976"/>
    <w:rsid w:val="005F3B4E"/>
    <w:rsid w:val="005F47BE"/>
    <w:rsid w:val="005F5213"/>
    <w:rsid w:val="005F5239"/>
    <w:rsid w:val="005F5F28"/>
    <w:rsid w:val="005F5FBE"/>
    <w:rsid w:val="005F71E9"/>
    <w:rsid w:val="005F78DC"/>
    <w:rsid w:val="005F7AE7"/>
    <w:rsid w:val="00601CB2"/>
    <w:rsid w:val="006023E0"/>
    <w:rsid w:val="00602E77"/>
    <w:rsid w:val="00602FBE"/>
    <w:rsid w:val="0060317C"/>
    <w:rsid w:val="00603925"/>
    <w:rsid w:val="00603CA3"/>
    <w:rsid w:val="00604491"/>
    <w:rsid w:val="006045FB"/>
    <w:rsid w:val="0060500D"/>
    <w:rsid w:val="0060641D"/>
    <w:rsid w:val="00606746"/>
    <w:rsid w:val="00606752"/>
    <w:rsid w:val="006070EE"/>
    <w:rsid w:val="00607628"/>
    <w:rsid w:val="006076E8"/>
    <w:rsid w:val="006079DB"/>
    <w:rsid w:val="00607C13"/>
    <w:rsid w:val="00610CDA"/>
    <w:rsid w:val="006110BF"/>
    <w:rsid w:val="0061134D"/>
    <w:rsid w:val="0061194F"/>
    <w:rsid w:val="00611A17"/>
    <w:rsid w:val="00611B7B"/>
    <w:rsid w:val="0061203B"/>
    <w:rsid w:val="006123DB"/>
    <w:rsid w:val="006123DD"/>
    <w:rsid w:val="0061250D"/>
    <w:rsid w:val="00613BBA"/>
    <w:rsid w:val="006143CB"/>
    <w:rsid w:val="00614FD6"/>
    <w:rsid w:val="00615C3C"/>
    <w:rsid w:val="00615FEC"/>
    <w:rsid w:val="006166E9"/>
    <w:rsid w:val="00616A87"/>
    <w:rsid w:val="0061711C"/>
    <w:rsid w:val="0061775F"/>
    <w:rsid w:val="00620976"/>
    <w:rsid w:val="00621A94"/>
    <w:rsid w:val="00621C23"/>
    <w:rsid w:val="0062314F"/>
    <w:rsid w:val="0062319D"/>
    <w:rsid w:val="00623FCC"/>
    <w:rsid w:val="00624560"/>
    <w:rsid w:val="006250A2"/>
    <w:rsid w:val="006256D7"/>
    <w:rsid w:val="00626C8D"/>
    <w:rsid w:val="006279DA"/>
    <w:rsid w:val="00630264"/>
    <w:rsid w:val="00630706"/>
    <w:rsid w:val="0063084E"/>
    <w:rsid w:val="00630AE1"/>
    <w:rsid w:val="006318C5"/>
    <w:rsid w:val="00631989"/>
    <w:rsid w:val="00631D0A"/>
    <w:rsid w:val="00631EB8"/>
    <w:rsid w:val="0063217F"/>
    <w:rsid w:val="0063325C"/>
    <w:rsid w:val="00633288"/>
    <w:rsid w:val="00633C77"/>
    <w:rsid w:val="00634285"/>
    <w:rsid w:val="00634981"/>
    <w:rsid w:val="00635035"/>
    <w:rsid w:val="00635037"/>
    <w:rsid w:val="00636C05"/>
    <w:rsid w:val="00636D04"/>
    <w:rsid w:val="00640017"/>
    <w:rsid w:val="00640119"/>
    <w:rsid w:val="00640673"/>
    <w:rsid w:val="00641980"/>
    <w:rsid w:val="0064205A"/>
    <w:rsid w:val="006423AD"/>
    <w:rsid w:val="0064265B"/>
    <w:rsid w:val="00642780"/>
    <w:rsid w:val="00642DB3"/>
    <w:rsid w:val="00643270"/>
    <w:rsid w:val="00643330"/>
    <w:rsid w:val="00644198"/>
    <w:rsid w:val="006443B5"/>
    <w:rsid w:val="00644AE0"/>
    <w:rsid w:val="006453D5"/>
    <w:rsid w:val="006454CC"/>
    <w:rsid w:val="00646059"/>
    <w:rsid w:val="00646859"/>
    <w:rsid w:val="00646BD1"/>
    <w:rsid w:val="006472FD"/>
    <w:rsid w:val="00647D20"/>
    <w:rsid w:val="00647E56"/>
    <w:rsid w:val="00651367"/>
    <w:rsid w:val="00651CF3"/>
    <w:rsid w:val="0065206A"/>
    <w:rsid w:val="0065247B"/>
    <w:rsid w:val="00652DD5"/>
    <w:rsid w:val="00653ECE"/>
    <w:rsid w:val="00654FBB"/>
    <w:rsid w:val="00655000"/>
    <w:rsid w:val="00655EB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582"/>
    <w:rsid w:val="006647C5"/>
    <w:rsid w:val="006662D0"/>
    <w:rsid w:val="00667018"/>
    <w:rsid w:val="00670648"/>
    <w:rsid w:val="00670931"/>
    <w:rsid w:val="00670F85"/>
    <w:rsid w:val="006714B7"/>
    <w:rsid w:val="0067156C"/>
    <w:rsid w:val="006719E7"/>
    <w:rsid w:val="00674017"/>
    <w:rsid w:val="0067401C"/>
    <w:rsid w:val="00674506"/>
    <w:rsid w:val="00674F71"/>
    <w:rsid w:val="0067504A"/>
    <w:rsid w:val="006751C4"/>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0A4"/>
    <w:rsid w:val="00685373"/>
    <w:rsid w:val="0068636A"/>
    <w:rsid w:val="00686818"/>
    <w:rsid w:val="00686B8C"/>
    <w:rsid w:val="00687A62"/>
    <w:rsid w:val="00687CC7"/>
    <w:rsid w:val="00687E9B"/>
    <w:rsid w:val="00690198"/>
    <w:rsid w:val="006901CC"/>
    <w:rsid w:val="00690365"/>
    <w:rsid w:val="006903A5"/>
    <w:rsid w:val="006914F7"/>
    <w:rsid w:val="00691F4C"/>
    <w:rsid w:val="006924BB"/>
    <w:rsid w:val="00693328"/>
    <w:rsid w:val="00694140"/>
    <w:rsid w:val="00694615"/>
    <w:rsid w:val="006954F2"/>
    <w:rsid w:val="00695A13"/>
    <w:rsid w:val="006969A5"/>
    <w:rsid w:val="0069767E"/>
    <w:rsid w:val="00697767"/>
    <w:rsid w:val="00697A49"/>
    <w:rsid w:val="006A0154"/>
    <w:rsid w:val="006A0299"/>
    <w:rsid w:val="006A079F"/>
    <w:rsid w:val="006A15C3"/>
    <w:rsid w:val="006A1F66"/>
    <w:rsid w:val="006A3837"/>
    <w:rsid w:val="006A4324"/>
    <w:rsid w:val="006A46A8"/>
    <w:rsid w:val="006A6225"/>
    <w:rsid w:val="006A6604"/>
    <w:rsid w:val="006A6E76"/>
    <w:rsid w:val="006A7833"/>
    <w:rsid w:val="006B00DD"/>
    <w:rsid w:val="006B03A3"/>
    <w:rsid w:val="006B03E3"/>
    <w:rsid w:val="006B0941"/>
    <w:rsid w:val="006B1563"/>
    <w:rsid w:val="006B1980"/>
    <w:rsid w:val="006B1F2A"/>
    <w:rsid w:val="006B332E"/>
    <w:rsid w:val="006B3916"/>
    <w:rsid w:val="006B40ED"/>
    <w:rsid w:val="006B4A4C"/>
    <w:rsid w:val="006B66CB"/>
    <w:rsid w:val="006B6873"/>
    <w:rsid w:val="006B7039"/>
    <w:rsid w:val="006B77D5"/>
    <w:rsid w:val="006B7C14"/>
    <w:rsid w:val="006B7F00"/>
    <w:rsid w:val="006C0824"/>
    <w:rsid w:val="006C0D35"/>
    <w:rsid w:val="006C129B"/>
    <w:rsid w:val="006C2091"/>
    <w:rsid w:val="006C2A79"/>
    <w:rsid w:val="006C2A80"/>
    <w:rsid w:val="006C2C72"/>
    <w:rsid w:val="006C336E"/>
    <w:rsid w:val="006C354D"/>
    <w:rsid w:val="006C3A0E"/>
    <w:rsid w:val="006C3EC1"/>
    <w:rsid w:val="006C4500"/>
    <w:rsid w:val="006C4F7A"/>
    <w:rsid w:val="006C507E"/>
    <w:rsid w:val="006C5422"/>
    <w:rsid w:val="006C581A"/>
    <w:rsid w:val="006C67E9"/>
    <w:rsid w:val="006C686B"/>
    <w:rsid w:val="006C6BFE"/>
    <w:rsid w:val="006C6D0E"/>
    <w:rsid w:val="006C73FD"/>
    <w:rsid w:val="006C7779"/>
    <w:rsid w:val="006D084F"/>
    <w:rsid w:val="006D0ACE"/>
    <w:rsid w:val="006D0D5B"/>
    <w:rsid w:val="006D1510"/>
    <w:rsid w:val="006D21E4"/>
    <w:rsid w:val="006D28F5"/>
    <w:rsid w:val="006D402D"/>
    <w:rsid w:val="006D487A"/>
    <w:rsid w:val="006D4A80"/>
    <w:rsid w:val="006D4B1D"/>
    <w:rsid w:val="006D550B"/>
    <w:rsid w:val="006D68D9"/>
    <w:rsid w:val="006D71E5"/>
    <w:rsid w:val="006D74F9"/>
    <w:rsid w:val="006D7E03"/>
    <w:rsid w:val="006E0294"/>
    <w:rsid w:val="006E0A57"/>
    <w:rsid w:val="006E155C"/>
    <w:rsid w:val="006E18D8"/>
    <w:rsid w:val="006E1CAF"/>
    <w:rsid w:val="006E1F60"/>
    <w:rsid w:val="006E258E"/>
    <w:rsid w:val="006E2A26"/>
    <w:rsid w:val="006E3571"/>
    <w:rsid w:val="006E4CA5"/>
    <w:rsid w:val="006E6973"/>
    <w:rsid w:val="006E6C2C"/>
    <w:rsid w:val="006E7BD4"/>
    <w:rsid w:val="006E7DC0"/>
    <w:rsid w:val="006E7F1B"/>
    <w:rsid w:val="006F0173"/>
    <w:rsid w:val="006F0590"/>
    <w:rsid w:val="006F0735"/>
    <w:rsid w:val="006F0A74"/>
    <w:rsid w:val="006F106C"/>
    <w:rsid w:val="006F13B4"/>
    <w:rsid w:val="006F285F"/>
    <w:rsid w:val="006F2DF6"/>
    <w:rsid w:val="006F30D8"/>
    <w:rsid w:val="006F33AC"/>
    <w:rsid w:val="006F3533"/>
    <w:rsid w:val="006F35D5"/>
    <w:rsid w:val="006F3DF3"/>
    <w:rsid w:val="006F44D8"/>
    <w:rsid w:val="006F5E88"/>
    <w:rsid w:val="006F608F"/>
    <w:rsid w:val="0070095F"/>
    <w:rsid w:val="0070106B"/>
    <w:rsid w:val="0070209C"/>
    <w:rsid w:val="00702894"/>
    <w:rsid w:val="0070372A"/>
    <w:rsid w:val="0070374F"/>
    <w:rsid w:val="007041B1"/>
    <w:rsid w:val="007048FA"/>
    <w:rsid w:val="00706D47"/>
    <w:rsid w:val="00707E05"/>
    <w:rsid w:val="00710782"/>
    <w:rsid w:val="0071090F"/>
    <w:rsid w:val="007110F2"/>
    <w:rsid w:val="007115B1"/>
    <w:rsid w:val="0071183E"/>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5EB8"/>
    <w:rsid w:val="00716755"/>
    <w:rsid w:val="00716D9E"/>
    <w:rsid w:val="00716F36"/>
    <w:rsid w:val="0071700A"/>
    <w:rsid w:val="007174F3"/>
    <w:rsid w:val="00717F19"/>
    <w:rsid w:val="007207AA"/>
    <w:rsid w:val="00721C29"/>
    <w:rsid w:val="007227B1"/>
    <w:rsid w:val="00722942"/>
    <w:rsid w:val="00722A59"/>
    <w:rsid w:val="007241A2"/>
    <w:rsid w:val="007241F5"/>
    <w:rsid w:val="00725353"/>
    <w:rsid w:val="0072594E"/>
    <w:rsid w:val="00727BD6"/>
    <w:rsid w:val="0073046F"/>
    <w:rsid w:val="00731106"/>
    <w:rsid w:val="00731CE3"/>
    <w:rsid w:val="007324A7"/>
    <w:rsid w:val="007324D9"/>
    <w:rsid w:val="00732729"/>
    <w:rsid w:val="00732D53"/>
    <w:rsid w:val="00733007"/>
    <w:rsid w:val="00733B2B"/>
    <w:rsid w:val="00733D55"/>
    <w:rsid w:val="00734A1E"/>
    <w:rsid w:val="0073588D"/>
    <w:rsid w:val="00736BB4"/>
    <w:rsid w:val="0073708C"/>
    <w:rsid w:val="007372C7"/>
    <w:rsid w:val="00740B45"/>
    <w:rsid w:val="00740CBE"/>
    <w:rsid w:val="00740F1C"/>
    <w:rsid w:val="007419A7"/>
    <w:rsid w:val="00742111"/>
    <w:rsid w:val="00742182"/>
    <w:rsid w:val="007423FB"/>
    <w:rsid w:val="00743300"/>
    <w:rsid w:val="00743C0D"/>
    <w:rsid w:val="00743EB1"/>
    <w:rsid w:val="00744474"/>
    <w:rsid w:val="0074465C"/>
    <w:rsid w:val="0074520D"/>
    <w:rsid w:val="007457F3"/>
    <w:rsid w:val="00746A1E"/>
    <w:rsid w:val="00746F98"/>
    <w:rsid w:val="00747651"/>
    <w:rsid w:val="00750181"/>
    <w:rsid w:val="00750BE8"/>
    <w:rsid w:val="00751187"/>
    <w:rsid w:val="00751263"/>
    <w:rsid w:val="00751465"/>
    <w:rsid w:val="00751CEF"/>
    <w:rsid w:val="00751FC5"/>
    <w:rsid w:val="00752048"/>
    <w:rsid w:val="007550FD"/>
    <w:rsid w:val="0075541B"/>
    <w:rsid w:val="00755CFA"/>
    <w:rsid w:val="007560FD"/>
    <w:rsid w:val="00756194"/>
    <w:rsid w:val="00757D72"/>
    <w:rsid w:val="00760A33"/>
    <w:rsid w:val="00760AAB"/>
    <w:rsid w:val="00761163"/>
    <w:rsid w:val="007616EE"/>
    <w:rsid w:val="00762F8E"/>
    <w:rsid w:val="00763618"/>
    <w:rsid w:val="00763695"/>
    <w:rsid w:val="00763B76"/>
    <w:rsid w:val="0076420A"/>
    <w:rsid w:val="00764614"/>
    <w:rsid w:val="00764DB9"/>
    <w:rsid w:val="00764F38"/>
    <w:rsid w:val="00765425"/>
    <w:rsid w:val="0076577B"/>
    <w:rsid w:val="00766738"/>
    <w:rsid w:val="007673A2"/>
    <w:rsid w:val="00767B10"/>
    <w:rsid w:val="00770B43"/>
    <w:rsid w:val="00771599"/>
    <w:rsid w:val="007716D0"/>
    <w:rsid w:val="00771AEE"/>
    <w:rsid w:val="00772289"/>
    <w:rsid w:val="007725E5"/>
    <w:rsid w:val="00773475"/>
    <w:rsid w:val="00773F47"/>
    <w:rsid w:val="00774032"/>
    <w:rsid w:val="0077551F"/>
    <w:rsid w:val="00775D80"/>
    <w:rsid w:val="007766B2"/>
    <w:rsid w:val="007771FD"/>
    <w:rsid w:val="00780A83"/>
    <w:rsid w:val="00780EA9"/>
    <w:rsid w:val="0078160D"/>
    <w:rsid w:val="00781CD8"/>
    <w:rsid w:val="00781CDC"/>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59DC"/>
    <w:rsid w:val="007A6EE0"/>
    <w:rsid w:val="007A7CE5"/>
    <w:rsid w:val="007B11DF"/>
    <w:rsid w:val="007B237C"/>
    <w:rsid w:val="007B2397"/>
    <w:rsid w:val="007B2731"/>
    <w:rsid w:val="007B2809"/>
    <w:rsid w:val="007B2D4C"/>
    <w:rsid w:val="007B2E20"/>
    <w:rsid w:val="007B401C"/>
    <w:rsid w:val="007B40A5"/>
    <w:rsid w:val="007B5B04"/>
    <w:rsid w:val="007B622C"/>
    <w:rsid w:val="007B6693"/>
    <w:rsid w:val="007B6CA2"/>
    <w:rsid w:val="007B709C"/>
    <w:rsid w:val="007C1D0F"/>
    <w:rsid w:val="007C1D1C"/>
    <w:rsid w:val="007C216E"/>
    <w:rsid w:val="007C226F"/>
    <w:rsid w:val="007C24E1"/>
    <w:rsid w:val="007C2986"/>
    <w:rsid w:val="007C29B5"/>
    <w:rsid w:val="007C453E"/>
    <w:rsid w:val="007C4CDD"/>
    <w:rsid w:val="007C5C8B"/>
    <w:rsid w:val="007C67D4"/>
    <w:rsid w:val="007C7465"/>
    <w:rsid w:val="007D0759"/>
    <w:rsid w:val="007D0A24"/>
    <w:rsid w:val="007D0A94"/>
    <w:rsid w:val="007D2278"/>
    <w:rsid w:val="007D2614"/>
    <w:rsid w:val="007D2840"/>
    <w:rsid w:val="007D2E1A"/>
    <w:rsid w:val="007D35FF"/>
    <w:rsid w:val="007D4120"/>
    <w:rsid w:val="007D453D"/>
    <w:rsid w:val="007D464F"/>
    <w:rsid w:val="007D4D9A"/>
    <w:rsid w:val="007D542A"/>
    <w:rsid w:val="007D5CDD"/>
    <w:rsid w:val="007D5DFF"/>
    <w:rsid w:val="007D6592"/>
    <w:rsid w:val="007E04C8"/>
    <w:rsid w:val="007E0AD4"/>
    <w:rsid w:val="007E1D5C"/>
    <w:rsid w:val="007E288F"/>
    <w:rsid w:val="007E3FDF"/>
    <w:rsid w:val="007E5410"/>
    <w:rsid w:val="007E562E"/>
    <w:rsid w:val="007E579E"/>
    <w:rsid w:val="007E60C2"/>
    <w:rsid w:val="007E6271"/>
    <w:rsid w:val="007E69A4"/>
    <w:rsid w:val="007E69C3"/>
    <w:rsid w:val="007E6D69"/>
    <w:rsid w:val="007E6E89"/>
    <w:rsid w:val="007E7317"/>
    <w:rsid w:val="007E7466"/>
    <w:rsid w:val="007E7699"/>
    <w:rsid w:val="007F05DA"/>
    <w:rsid w:val="007F086D"/>
    <w:rsid w:val="007F1636"/>
    <w:rsid w:val="007F27C0"/>
    <w:rsid w:val="007F2E01"/>
    <w:rsid w:val="007F3CD1"/>
    <w:rsid w:val="007F4DF2"/>
    <w:rsid w:val="007F5340"/>
    <w:rsid w:val="007F5920"/>
    <w:rsid w:val="007F7030"/>
    <w:rsid w:val="00800224"/>
    <w:rsid w:val="00800DC6"/>
    <w:rsid w:val="008020B9"/>
    <w:rsid w:val="00802142"/>
    <w:rsid w:val="0080253D"/>
    <w:rsid w:val="00802B25"/>
    <w:rsid w:val="00802EF7"/>
    <w:rsid w:val="00803712"/>
    <w:rsid w:val="00803829"/>
    <w:rsid w:val="008038B8"/>
    <w:rsid w:val="00804497"/>
    <w:rsid w:val="00804EC1"/>
    <w:rsid w:val="00805E1C"/>
    <w:rsid w:val="00806934"/>
    <w:rsid w:val="00807336"/>
    <w:rsid w:val="00807369"/>
    <w:rsid w:val="0081056A"/>
    <w:rsid w:val="0081096E"/>
    <w:rsid w:val="00810E02"/>
    <w:rsid w:val="00812BA9"/>
    <w:rsid w:val="00812DA8"/>
    <w:rsid w:val="00813425"/>
    <w:rsid w:val="00813978"/>
    <w:rsid w:val="00813F02"/>
    <w:rsid w:val="008140DF"/>
    <w:rsid w:val="008144B8"/>
    <w:rsid w:val="00815053"/>
    <w:rsid w:val="0081565F"/>
    <w:rsid w:val="00817D18"/>
    <w:rsid w:val="00817EA0"/>
    <w:rsid w:val="00817F0A"/>
    <w:rsid w:val="00820F03"/>
    <w:rsid w:val="0082196A"/>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A0B"/>
    <w:rsid w:val="00832A41"/>
    <w:rsid w:val="0083318D"/>
    <w:rsid w:val="00834318"/>
    <w:rsid w:val="008360C7"/>
    <w:rsid w:val="00836530"/>
    <w:rsid w:val="00836838"/>
    <w:rsid w:val="00836B05"/>
    <w:rsid w:val="00836CB4"/>
    <w:rsid w:val="00836E08"/>
    <w:rsid w:val="00836F93"/>
    <w:rsid w:val="00840890"/>
    <w:rsid w:val="00842CC3"/>
    <w:rsid w:val="008434AC"/>
    <w:rsid w:val="0084367B"/>
    <w:rsid w:val="0084379E"/>
    <w:rsid w:val="0084447E"/>
    <w:rsid w:val="0084537D"/>
    <w:rsid w:val="00845D6D"/>
    <w:rsid w:val="00845E4F"/>
    <w:rsid w:val="00846B63"/>
    <w:rsid w:val="00846D53"/>
    <w:rsid w:val="0084775C"/>
    <w:rsid w:val="008509D7"/>
    <w:rsid w:val="008515B9"/>
    <w:rsid w:val="00851FB5"/>
    <w:rsid w:val="008528F6"/>
    <w:rsid w:val="008529D3"/>
    <w:rsid w:val="00852C54"/>
    <w:rsid w:val="0085396E"/>
    <w:rsid w:val="00853E30"/>
    <w:rsid w:val="008542AC"/>
    <w:rsid w:val="008561AE"/>
    <w:rsid w:val="00856E87"/>
    <w:rsid w:val="00860C2A"/>
    <w:rsid w:val="00860ED7"/>
    <w:rsid w:val="0086113F"/>
    <w:rsid w:val="00861C1E"/>
    <w:rsid w:val="00861C64"/>
    <w:rsid w:val="00861EDB"/>
    <w:rsid w:val="0086231F"/>
    <w:rsid w:val="0086235D"/>
    <w:rsid w:val="00862476"/>
    <w:rsid w:val="008624F0"/>
    <w:rsid w:val="008626CA"/>
    <w:rsid w:val="00863193"/>
    <w:rsid w:val="00863792"/>
    <w:rsid w:val="00864C36"/>
    <w:rsid w:val="00864C58"/>
    <w:rsid w:val="0086622C"/>
    <w:rsid w:val="008663F7"/>
    <w:rsid w:val="008667F8"/>
    <w:rsid w:val="008672A1"/>
    <w:rsid w:val="0086794F"/>
    <w:rsid w:val="0087199E"/>
    <w:rsid w:val="00871B66"/>
    <w:rsid w:val="008720F0"/>
    <w:rsid w:val="00872125"/>
    <w:rsid w:val="008723C4"/>
    <w:rsid w:val="00872615"/>
    <w:rsid w:val="00873356"/>
    <w:rsid w:val="008737CB"/>
    <w:rsid w:val="008747CE"/>
    <w:rsid w:val="00874C95"/>
    <w:rsid w:val="0087522B"/>
    <w:rsid w:val="00876093"/>
    <w:rsid w:val="0087693B"/>
    <w:rsid w:val="00877439"/>
    <w:rsid w:val="00877690"/>
    <w:rsid w:val="00880228"/>
    <w:rsid w:val="00880D00"/>
    <w:rsid w:val="00880FDB"/>
    <w:rsid w:val="0088100D"/>
    <w:rsid w:val="0088130D"/>
    <w:rsid w:val="00881371"/>
    <w:rsid w:val="0088196C"/>
    <w:rsid w:val="008822AD"/>
    <w:rsid w:val="00882896"/>
    <w:rsid w:val="00883378"/>
    <w:rsid w:val="008834B7"/>
    <w:rsid w:val="0088405F"/>
    <w:rsid w:val="0088426C"/>
    <w:rsid w:val="00884D12"/>
    <w:rsid w:val="00885BA1"/>
    <w:rsid w:val="00886982"/>
    <w:rsid w:val="00886E1C"/>
    <w:rsid w:val="00887106"/>
    <w:rsid w:val="00890D7F"/>
    <w:rsid w:val="00891115"/>
    <w:rsid w:val="008916A2"/>
    <w:rsid w:val="00891709"/>
    <w:rsid w:val="00891D70"/>
    <w:rsid w:val="008924C6"/>
    <w:rsid w:val="00893014"/>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D33"/>
    <w:rsid w:val="008A6052"/>
    <w:rsid w:val="008A610A"/>
    <w:rsid w:val="008A6D60"/>
    <w:rsid w:val="008A75BE"/>
    <w:rsid w:val="008B0809"/>
    <w:rsid w:val="008B08D3"/>
    <w:rsid w:val="008B1210"/>
    <w:rsid w:val="008B13AE"/>
    <w:rsid w:val="008B2FD6"/>
    <w:rsid w:val="008B3225"/>
    <w:rsid w:val="008B3411"/>
    <w:rsid w:val="008B3725"/>
    <w:rsid w:val="008B3B33"/>
    <w:rsid w:val="008B4A14"/>
    <w:rsid w:val="008B5136"/>
    <w:rsid w:val="008B558D"/>
    <w:rsid w:val="008B5627"/>
    <w:rsid w:val="008B5FB2"/>
    <w:rsid w:val="008B63EC"/>
    <w:rsid w:val="008B6C6F"/>
    <w:rsid w:val="008B71A8"/>
    <w:rsid w:val="008B7610"/>
    <w:rsid w:val="008B781C"/>
    <w:rsid w:val="008C1B22"/>
    <w:rsid w:val="008C1B7E"/>
    <w:rsid w:val="008C3395"/>
    <w:rsid w:val="008C36FA"/>
    <w:rsid w:val="008C4551"/>
    <w:rsid w:val="008C45AF"/>
    <w:rsid w:val="008C4683"/>
    <w:rsid w:val="008C47EB"/>
    <w:rsid w:val="008C4EDD"/>
    <w:rsid w:val="008C54B2"/>
    <w:rsid w:val="008C5925"/>
    <w:rsid w:val="008C5B12"/>
    <w:rsid w:val="008C5DFC"/>
    <w:rsid w:val="008C6746"/>
    <w:rsid w:val="008C7AD0"/>
    <w:rsid w:val="008D0FE3"/>
    <w:rsid w:val="008D3254"/>
    <w:rsid w:val="008D33FD"/>
    <w:rsid w:val="008D38F9"/>
    <w:rsid w:val="008D3EA0"/>
    <w:rsid w:val="008D3F54"/>
    <w:rsid w:val="008D409F"/>
    <w:rsid w:val="008D41E7"/>
    <w:rsid w:val="008D4CDA"/>
    <w:rsid w:val="008D4EBA"/>
    <w:rsid w:val="008D5256"/>
    <w:rsid w:val="008D55C0"/>
    <w:rsid w:val="008D5969"/>
    <w:rsid w:val="008D67BF"/>
    <w:rsid w:val="008D7B30"/>
    <w:rsid w:val="008D7EF2"/>
    <w:rsid w:val="008E074B"/>
    <w:rsid w:val="008E0974"/>
    <w:rsid w:val="008E0FFB"/>
    <w:rsid w:val="008E11CB"/>
    <w:rsid w:val="008E1379"/>
    <w:rsid w:val="008E19E2"/>
    <w:rsid w:val="008E2B1C"/>
    <w:rsid w:val="008E37A0"/>
    <w:rsid w:val="008E435E"/>
    <w:rsid w:val="008E4587"/>
    <w:rsid w:val="008E4990"/>
    <w:rsid w:val="008E569A"/>
    <w:rsid w:val="008E5F30"/>
    <w:rsid w:val="008E671B"/>
    <w:rsid w:val="008E723B"/>
    <w:rsid w:val="008E73CB"/>
    <w:rsid w:val="008F050E"/>
    <w:rsid w:val="008F0906"/>
    <w:rsid w:val="008F0B3F"/>
    <w:rsid w:val="008F1D9A"/>
    <w:rsid w:val="008F1E74"/>
    <w:rsid w:val="008F1E97"/>
    <w:rsid w:val="008F23DC"/>
    <w:rsid w:val="008F29C6"/>
    <w:rsid w:val="008F2A7D"/>
    <w:rsid w:val="008F3E7E"/>
    <w:rsid w:val="008F4B33"/>
    <w:rsid w:val="008F58F2"/>
    <w:rsid w:val="008F595C"/>
    <w:rsid w:val="008F5E01"/>
    <w:rsid w:val="008F5E22"/>
    <w:rsid w:val="008F6A7C"/>
    <w:rsid w:val="008F74E0"/>
    <w:rsid w:val="00900033"/>
    <w:rsid w:val="009001BF"/>
    <w:rsid w:val="00900415"/>
    <w:rsid w:val="00901FD8"/>
    <w:rsid w:val="00902CCD"/>
    <w:rsid w:val="00903E41"/>
    <w:rsid w:val="00905585"/>
    <w:rsid w:val="0090622D"/>
    <w:rsid w:val="0090634C"/>
    <w:rsid w:val="00906889"/>
    <w:rsid w:val="00906FDE"/>
    <w:rsid w:val="00907623"/>
    <w:rsid w:val="00907AB3"/>
    <w:rsid w:val="00907F3B"/>
    <w:rsid w:val="0091116F"/>
    <w:rsid w:val="009111FC"/>
    <w:rsid w:val="009118ED"/>
    <w:rsid w:val="00912FE8"/>
    <w:rsid w:val="009133E7"/>
    <w:rsid w:val="00913534"/>
    <w:rsid w:val="00913D96"/>
    <w:rsid w:val="00916225"/>
    <w:rsid w:val="00916A8C"/>
    <w:rsid w:val="00916A9D"/>
    <w:rsid w:val="00916CC9"/>
    <w:rsid w:val="00917BB2"/>
    <w:rsid w:val="009201A2"/>
    <w:rsid w:val="009202F5"/>
    <w:rsid w:val="00920399"/>
    <w:rsid w:val="00920E37"/>
    <w:rsid w:val="00921348"/>
    <w:rsid w:val="00922FB3"/>
    <w:rsid w:val="00923DD1"/>
    <w:rsid w:val="00923ED3"/>
    <w:rsid w:val="009255F1"/>
    <w:rsid w:val="009255FF"/>
    <w:rsid w:val="0092580D"/>
    <w:rsid w:val="00925A67"/>
    <w:rsid w:val="00925A7F"/>
    <w:rsid w:val="00925F59"/>
    <w:rsid w:val="00926534"/>
    <w:rsid w:val="00927E21"/>
    <w:rsid w:val="009302F9"/>
    <w:rsid w:val="009304C5"/>
    <w:rsid w:val="009305AC"/>
    <w:rsid w:val="0093066B"/>
    <w:rsid w:val="00930FC7"/>
    <w:rsid w:val="00931437"/>
    <w:rsid w:val="009319EE"/>
    <w:rsid w:val="00931BB4"/>
    <w:rsid w:val="00931DB5"/>
    <w:rsid w:val="00934163"/>
    <w:rsid w:val="00934429"/>
    <w:rsid w:val="0093450A"/>
    <w:rsid w:val="009347BB"/>
    <w:rsid w:val="009357A9"/>
    <w:rsid w:val="009361AB"/>
    <w:rsid w:val="00936A73"/>
    <w:rsid w:val="00936C68"/>
    <w:rsid w:val="00937091"/>
    <w:rsid w:val="00937E80"/>
    <w:rsid w:val="0094005E"/>
    <w:rsid w:val="00940757"/>
    <w:rsid w:val="00941171"/>
    <w:rsid w:val="00941C90"/>
    <w:rsid w:val="00942803"/>
    <w:rsid w:val="0094324D"/>
    <w:rsid w:val="00944616"/>
    <w:rsid w:val="00944D56"/>
    <w:rsid w:val="0094566C"/>
    <w:rsid w:val="00946D8C"/>
    <w:rsid w:val="00946DBB"/>
    <w:rsid w:val="00947B53"/>
    <w:rsid w:val="00950CF9"/>
    <w:rsid w:val="00950E0A"/>
    <w:rsid w:val="00952C6D"/>
    <w:rsid w:val="00953147"/>
    <w:rsid w:val="009537C3"/>
    <w:rsid w:val="00953DB1"/>
    <w:rsid w:val="00953E75"/>
    <w:rsid w:val="0095490C"/>
    <w:rsid w:val="009554DA"/>
    <w:rsid w:val="009556CA"/>
    <w:rsid w:val="009557BF"/>
    <w:rsid w:val="009557E2"/>
    <w:rsid w:val="009559CB"/>
    <w:rsid w:val="009561D4"/>
    <w:rsid w:val="00956896"/>
    <w:rsid w:val="009575C1"/>
    <w:rsid w:val="00957E76"/>
    <w:rsid w:val="00957FD3"/>
    <w:rsid w:val="009606A7"/>
    <w:rsid w:val="00961E87"/>
    <w:rsid w:val="00962591"/>
    <w:rsid w:val="0096277A"/>
    <w:rsid w:val="00962C19"/>
    <w:rsid w:val="00962CFD"/>
    <w:rsid w:val="009637FA"/>
    <w:rsid w:val="00964284"/>
    <w:rsid w:val="0096499E"/>
    <w:rsid w:val="00964B7E"/>
    <w:rsid w:val="00966CD7"/>
    <w:rsid w:val="00967C1B"/>
    <w:rsid w:val="00967F06"/>
    <w:rsid w:val="00970531"/>
    <w:rsid w:val="009711C5"/>
    <w:rsid w:val="00971586"/>
    <w:rsid w:val="00971CCB"/>
    <w:rsid w:val="00971EAB"/>
    <w:rsid w:val="00972DE9"/>
    <w:rsid w:val="009745EF"/>
    <w:rsid w:val="00974674"/>
    <w:rsid w:val="009747B7"/>
    <w:rsid w:val="009752B6"/>
    <w:rsid w:val="009756F6"/>
    <w:rsid w:val="00975777"/>
    <w:rsid w:val="009759B9"/>
    <w:rsid w:val="009769D7"/>
    <w:rsid w:val="0098044E"/>
    <w:rsid w:val="00980F68"/>
    <w:rsid w:val="00981A97"/>
    <w:rsid w:val="00982A10"/>
    <w:rsid w:val="00983146"/>
    <w:rsid w:val="00983D0C"/>
    <w:rsid w:val="009840A8"/>
    <w:rsid w:val="0098439F"/>
    <w:rsid w:val="00984678"/>
    <w:rsid w:val="009849A9"/>
    <w:rsid w:val="0098503E"/>
    <w:rsid w:val="00985662"/>
    <w:rsid w:val="00987ABB"/>
    <w:rsid w:val="00990F9A"/>
    <w:rsid w:val="009920DD"/>
    <w:rsid w:val="00992327"/>
    <w:rsid w:val="00992578"/>
    <w:rsid w:val="00992BBB"/>
    <w:rsid w:val="00992EF9"/>
    <w:rsid w:val="009948D2"/>
    <w:rsid w:val="00995754"/>
    <w:rsid w:val="00995AEA"/>
    <w:rsid w:val="00995DFC"/>
    <w:rsid w:val="0099663F"/>
    <w:rsid w:val="009967D9"/>
    <w:rsid w:val="00997205"/>
    <w:rsid w:val="00997372"/>
    <w:rsid w:val="0099795D"/>
    <w:rsid w:val="009A015A"/>
    <w:rsid w:val="009A1B23"/>
    <w:rsid w:val="009A23F2"/>
    <w:rsid w:val="009A26F9"/>
    <w:rsid w:val="009A2DC8"/>
    <w:rsid w:val="009A3116"/>
    <w:rsid w:val="009A4368"/>
    <w:rsid w:val="009A45DA"/>
    <w:rsid w:val="009A4FA2"/>
    <w:rsid w:val="009A50A6"/>
    <w:rsid w:val="009A513B"/>
    <w:rsid w:val="009A6795"/>
    <w:rsid w:val="009A695C"/>
    <w:rsid w:val="009A6A97"/>
    <w:rsid w:val="009A706F"/>
    <w:rsid w:val="009A76EA"/>
    <w:rsid w:val="009A7893"/>
    <w:rsid w:val="009A7A55"/>
    <w:rsid w:val="009A7C72"/>
    <w:rsid w:val="009B07E3"/>
    <w:rsid w:val="009B21C7"/>
    <w:rsid w:val="009B2CA5"/>
    <w:rsid w:val="009B30E5"/>
    <w:rsid w:val="009B3BAE"/>
    <w:rsid w:val="009B4713"/>
    <w:rsid w:val="009B4EF6"/>
    <w:rsid w:val="009B5063"/>
    <w:rsid w:val="009C0231"/>
    <w:rsid w:val="009C0CA5"/>
    <w:rsid w:val="009C11EA"/>
    <w:rsid w:val="009C1AB1"/>
    <w:rsid w:val="009C1AC9"/>
    <w:rsid w:val="009C1FBD"/>
    <w:rsid w:val="009C201C"/>
    <w:rsid w:val="009C204D"/>
    <w:rsid w:val="009C2B9B"/>
    <w:rsid w:val="009C2E64"/>
    <w:rsid w:val="009C37BB"/>
    <w:rsid w:val="009C4923"/>
    <w:rsid w:val="009C4ADA"/>
    <w:rsid w:val="009C4D41"/>
    <w:rsid w:val="009C5578"/>
    <w:rsid w:val="009C594A"/>
    <w:rsid w:val="009C5F7A"/>
    <w:rsid w:val="009C60B6"/>
    <w:rsid w:val="009C6605"/>
    <w:rsid w:val="009C788E"/>
    <w:rsid w:val="009C7D03"/>
    <w:rsid w:val="009D0048"/>
    <w:rsid w:val="009D09BF"/>
    <w:rsid w:val="009D133E"/>
    <w:rsid w:val="009D1424"/>
    <w:rsid w:val="009D1518"/>
    <w:rsid w:val="009D1E9E"/>
    <w:rsid w:val="009D2B52"/>
    <w:rsid w:val="009D3862"/>
    <w:rsid w:val="009D4786"/>
    <w:rsid w:val="009D52B2"/>
    <w:rsid w:val="009D5E08"/>
    <w:rsid w:val="009D5E95"/>
    <w:rsid w:val="009D6596"/>
    <w:rsid w:val="009D67C2"/>
    <w:rsid w:val="009D694D"/>
    <w:rsid w:val="009D7D38"/>
    <w:rsid w:val="009E06B1"/>
    <w:rsid w:val="009E0D62"/>
    <w:rsid w:val="009E138E"/>
    <w:rsid w:val="009E13E7"/>
    <w:rsid w:val="009E1D5E"/>
    <w:rsid w:val="009E2D20"/>
    <w:rsid w:val="009E3724"/>
    <w:rsid w:val="009E374D"/>
    <w:rsid w:val="009E37ED"/>
    <w:rsid w:val="009E395E"/>
    <w:rsid w:val="009E3DD4"/>
    <w:rsid w:val="009E4998"/>
    <w:rsid w:val="009E61AC"/>
    <w:rsid w:val="009E6573"/>
    <w:rsid w:val="009E6F2B"/>
    <w:rsid w:val="009E71B2"/>
    <w:rsid w:val="009E725D"/>
    <w:rsid w:val="009E738A"/>
    <w:rsid w:val="009E7F09"/>
    <w:rsid w:val="009F0413"/>
    <w:rsid w:val="009F072E"/>
    <w:rsid w:val="009F0E15"/>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6D71"/>
    <w:rsid w:val="009F7827"/>
    <w:rsid w:val="00A00A5D"/>
    <w:rsid w:val="00A011CC"/>
    <w:rsid w:val="00A01FDF"/>
    <w:rsid w:val="00A02268"/>
    <w:rsid w:val="00A03364"/>
    <w:rsid w:val="00A033AE"/>
    <w:rsid w:val="00A03442"/>
    <w:rsid w:val="00A03C38"/>
    <w:rsid w:val="00A03FC0"/>
    <w:rsid w:val="00A05812"/>
    <w:rsid w:val="00A06184"/>
    <w:rsid w:val="00A064CA"/>
    <w:rsid w:val="00A076FF"/>
    <w:rsid w:val="00A103F0"/>
    <w:rsid w:val="00A1080F"/>
    <w:rsid w:val="00A116DB"/>
    <w:rsid w:val="00A1176F"/>
    <w:rsid w:val="00A1231A"/>
    <w:rsid w:val="00A127F0"/>
    <w:rsid w:val="00A12C96"/>
    <w:rsid w:val="00A131A8"/>
    <w:rsid w:val="00A13290"/>
    <w:rsid w:val="00A13B8D"/>
    <w:rsid w:val="00A13BEB"/>
    <w:rsid w:val="00A141C4"/>
    <w:rsid w:val="00A1448F"/>
    <w:rsid w:val="00A1678A"/>
    <w:rsid w:val="00A168EA"/>
    <w:rsid w:val="00A17BA8"/>
    <w:rsid w:val="00A20646"/>
    <w:rsid w:val="00A212A5"/>
    <w:rsid w:val="00A22120"/>
    <w:rsid w:val="00A221F0"/>
    <w:rsid w:val="00A2243F"/>
    <w:rsid w:val="00A227C7"/>
    <w:rsid w:val="00A234CD"/>
    <w:rsid w:val="00A239CD"/>
    <w:rsid w:val="00A2419D"/>
    <w:rsid w:val="00A241FF"/>
    <w:rsid w:val="00A2450E"/>
    <w:rsid w:val="00A24AA1"/>
    <w:rsid w:val="00A24CE8"/>
    <w:rsid w:val="00A24D66"/>
    <w:rsid w:val="00A24EBD"/>
    <w:rsid w:val="00A251CC"/>
    <w:rsid w:val="00A25337"/>
    <w:rsid w:val="00A2533E"/>
    <w:rsid w:val="00A25420"/>
    <w:rsid w:val="00A259AF"/>
    <w:rsid w:val="00A25DEA"/>
    <w:rsid w:val="00A26976"/>
    <w:rsid w:val="00A26FEB"/>
    <w:rsid w:val="00A309BC"/>
    <w:rsid w:val="00A30AC6"/>
    <w:rsid w:val="00A31147"/>
    <w:rsid w:val="00A319BB"/>
    <w:rsid w:val="00A337B1"/>
    <w:rsid w:val="00A33CC3"/>
    <w:rsid w:val="00A3539D"/>
    <w:rsid w:val="00A35416"/>
    <w:rsid w:val="00A358B8"/>
    <w:rsid w:val="00A365A6"/>
    <w:rsid w:val="00A366E1"/>
    <w:rsid w:val="00A379CE"/>
    <w:rsid w:val="00A40997"/>
    <w:rsid w:val="00A42225"/>
    <w:rsid w:val="00A4228E"/>
    <w:rsid w:val="00A43D28"/>
    <w:rsid w:val="00A4442E"/>
    <w:rsid w:val="00A44CCE"/>
    <w:rsid w:val="00A464A9"/>
    <w:rsid w:val="00A467D9"/>
    <w:rsid w:val="00A501E0"/>
    <w:rsid w:val="00A50D81"/>
    <w:rsid w:val="00A514F3"/>
    <w:rsid w:val="00A518CD"/>
    <w:rsid w:val="00A5247F"/>
    <w:rsid w:val="00A52DB3"/>
    <w:rsid w:val="00A533DE"/>
    <w:rsid w:val="00A5349F"/>
    <w:rsid w:val="00A53C81"/>
    <w:rsid w:val="00A53EFA"/>
    <w:rsid w:val="00A548C6"/>
    <w:rsid w:val="00A55F7E"/>
    <w:rsid w:val="00A56E37"/>
    <w:rsid w:val="00A57206"/>
    <w:rsid w:val="00A5728D"/>
    <w:rsid w:val="00A57524"/>
    <w:rsid w:val="00A575DD"/>
    <w:rsid w:val="00A57ADF"/>
    <w:rsid w:val="00A60413"/>
    <w:rsid w:val="00A604A3"/>
    <w:rsid w:val="00A60506"/>
    <w:rsid w:val="00A613C4"/>
    <w:rsid w:val="00A617B5"/>
    <w:rsid w:val="00A62132"/>
    <w:rsid w:val="00A621DD"/>
    <w:rsid w:val="00A631FB"/>
    <w:rsid w:val="00A63C8D"/>
    <w:rsid w:val="00A64983"/>
    <w:rsid w:val="00A64B09"/>
    <w:rsid w:val="00A64C90"/>
    <w:rsid w:val="00A64E4C"/>
    <w:rsid w:val="00A67590"/>
    <w:rsid w:val="00A67A5B"/>
    <w:rsid w:val="00A70C59"/>
    <w:rsid w:val="00A70F00"/>
    <w:rsid w:val="00A720E3"/>
    <w:rsid w:val="00A7296B"/>
    <w:rsid w:val="00A72F4A"/>
    <w:rsid w:val="00A73328"/>
    <w:rsid w:val="00A74628"/>
    <w:rsid w:val="00A747EC"/>
    <w:rsid w:val="00A74CF7"/>
    <w:rsid w:val="00A75272"/>
    <w:rsid w:val="00A756ED"/>
    <w:rsid w:val="00A76261"/>
    <w:rsid w:val="00A76EC3"/>
    <w:rsid w:val="00A776EA"/>
    <w:rsid w:val="00A77B98"/>
    <w:rsid w:val="00A804A3"/>
    <w:rsid w:val="00A81533"/>
    <w:rsid w:val="00A84037"/>
    <w:rsid w:val="00A85E9E"/>
    <w:rsid w:val="00A86B2B"/>
    <w:rsid w:val="00A86B36"/>
    <w:rsid w:val="00A86BE3"/>
    <w:rsid w:val="00A876E0"/>
    <w:rsid w:val="00A87E02"/>
    <w:rsid w:val="00A91B89"/>
    <w:rsid w:val="00A925BD"/>
    <w:rsid w:val="00A92810"/>
    <w:rsid w:val="00A93064"/>
    <w:rsid w:val="00A934C7"/>
    <w:rsid w:val="00A93661"/>
    <w:rsid w:val="00A9370E"/>
    <w:rsid w:val="00A93840"/>
    <w:rsid w:val="00A938A7"/>
    <w:rsid w:val="00A9432D"/>
    <w:rsid w:val="00A959AA"/>
    <w:rsid w:val="00A95AC5"/>
    <w:rsid w:val="00A96975"/>
    <w:rsid w:val="00A96F5C"/>
    <w:rsid w:val="00AA0191"/>
    <w:rsid w:val="00AA02B6"/>
    <w:rsid w:val="00AA058D"/>
    <w:rsid w:val="00AA11F2"/>
    <w:rsid w:val="00AA122C"/>
    <w:rsid w:val="00AA1FC6"/>
    <w:rsid w:val="00AA267C"/>
    <w:rsid w:val="00AA26C9"/>
    <w:rsid w:val="00AA2FDB"/>
    <w:rsid w:val="00AA3277"/>
    <w:rsid w:val="00AA471A"/>
    <w:rsid w:val="00AA4779"/>
    <w:rsid w:val="00AA47E4"/>
    <w:rsid w:val="00AA4887"/>
    <w:rsid w:val="00AA5800"/>
    <w:rsid w:val="00AA6539"/>
    <w:rsid w:val="00AA65E6"/>
    <w:rsid w:val="00AA6F1B"/>
    <w:rsid w:val="00AA7E29"/>
    <w:rsid w:val="00AB2466"/>
    <w:rsid w:val="00AB26D2"/>
    <w:rsid w:val="00AB3DB7"/>
    <w:rsid w:val="00AB4952"/>
    <w:rsid w:val="00AB4AC9"/>
    <w:rsid w:val="00AB5EC6"/>
    <w:rsid w:val="00AB72E9"/>
    <w:rsid w:val="00AC03FA"/>
    <w:rsid w:val="00AC0678"/>
    <w:rsid w:val="00AC1D7C"/>
    <w:rsid w:val="00AC2A17"/>
    <w:rsid w:val="00AC4520"/>
    <w:rsid w:val="00AC5BEA"/>
    <w:rsid w:val="00AC5EF9"/>
    <w:rsid w:val="00AC62AD"/>
    <w:rsid w:val="00AC68ED"/>
    <w:rsid w:val="00AC7B10"/>
    <w:rsid w:val="00AC7B93"/>
    <w:rsid w:val="00AC7F11"/>
    <w:rsid w:val="00AD0114"/>
    <w:rsid w:val="00AD0A5B"/>
    <w:rsid w:val="00AD106E"/>
    <w:rsid w:val="00AD113B"/>
    <w:rsid w:val="00AD1BE9"/>
    <w:rsid w:val="00AD2AE3"/>
    <w:rsid w:val="00AD2B44"/>
    <w:rsid w:val="00AD2BA3"/>
    <w:rsid w:val="00AD3B4E"/>
    <w:rsid w:val="00AD3CCC"/>
    <w:rsid w:val="00AD3E12"/>
    <w:rsid w:val="00AD421B"/>
    <w:rsid w:val="00AD4588"/>
    <w:rsid w:val="00AD4855"/>
    <w:rsid w:val="00AD4862"/>
    <w:rsid w:val="00AD57D3"/>
    <w:rsid w:val="00AD6704"/>
    <w:rsid w:val="00AD7124"/>
    <w:rsid w:val="00AD7357"/>
    <w:rsid w:val="00AE0261"/>
    <w:rsid w:val="00AE0B39"/>
    <w:rsid w:val="00AE10DD"/>
    <w:rsid w:val="00AE16FB"/>
    <w:rsid w:val="00AE1B40"/>
    <w:rsid w:val="00AE4650"/>
    <w:rsid w:val="00AE586B"/>
    <w:rsid w:val="00AE5FD1"/>
    <w:rsid w:val="00AE64E9"/>
    <w:rsid w:val="00AE660F"/>
    <w:rsid w:val="00AE7307"/>
    <w:rsid w:val="00AE7BE3"/>
    <w:rsid w:val="00AF03C2"/>
    <w:rsid w:val="00AF2271"/>
    <w:rsid w:val="00AF2D85"/>
    <w:rsid w:val="00AF385B"/>
    <w:rsid w:val="00AF489D"/>
    <w:rsid w:val="00AF49B0"/>
    <w:rsid w:val="00AF4AAA"/>
    <w:rsid w:val="00AF4BF7"/>
    <w:rsid w:val="00AF54A8"/>
    <w:rsid w:val="00AF567F"/>
    <w:rsid w:val="00AF59DD"/>
    <w:rsid w:val="00AF69D2"/>
    <w:rsid w:val="00AF78A0"/>
    <w:rsid w:val="00B0006C"/>
    <w:rsid w:val="00B001F8"/>
    <w:rsid w:val="00B0152E"/>
    <w:rsid w:val="00B02B74"/>
    <w:rsid w:val="00B035A2"/>
    <w:rsid w:val="00B03E96"/>
    <w:rsid w:val="00B042C9"/>
    <w:rsid w:val="00B04922"/>
    <w:rsid w:val="00B04DC3"/>
    <w:rsid w:val="00B0503B"/>
    <w:rsid w:val="00B0570F"/>
    <w:rsid w:val="00B059BB"/>
    <w:rsid w:val="00B05F48"/>
    <w:rsid w:val="00B06D45"/>
    <w:rsid w:val="00B06D4B"/>
    <w:rsid w:val="00B07636"/>
    <w:rsid w:val="00B07A9D"/>
    <w:rsid w:val="00B10514"/>
    <w:rsid w:val="00B11694"/>
    <w:rsid w:val="00B12452"/>
    <w:rsid w:val="00B126A3"/>
    <w:rsid w:val="00B12F50"/>
    <w:rsid w:val="00B13BAA"/>
    <w:rsid w:val="00B14E3F"/>
    <w:rsid w:val="00B155E9"/>
    <w:rsid w:val="00B15DCB"/>
    <w:rsid w:val="00B15F04"/>
    <w:rsid w:val="00B163E5"/>
    <w:rsid w:val="00B163EC"/>
    <w:rsid w:val="00B16951"/>
    <w:rsid w:val="00B16F52"/>
    <w:rsid w:val="00B20778"/>
    <w:rsid w:val="00B208CA"/>
    <w:rsid w:val="00B21703"/>
    <w:rsid w:val="00B21A52"/>
    <w:rsid w:val="00B21B3F"/>
    <w:rsid w:val="00B21C12"/>
    <w:rsid w:val="00B23A2D"/>
    <w:rsid w:val="00B23D89"/>
    <w:rsid w:val="00B240B9"/>
    <w:rsid w:val="00B24145"/>
    <w:rsid w:val="00B263C0"/>
    <w:rsid w:val="00B267EF"/>
    <w:rsid w:val="00B31157"/>
    <w:rsid w:val="00B31284"/>
    <w:rsid w:val="00B31296"/>
    <w:rsid w:val="00B319F2"/>
    <w:rsid w:val="00B31A1F"/>
    <w:rsid w:val="00B327AB"/>
    <w:rsid w:val="00B32F79"/>
    <w:rsid w:val="00B33872"/>
    <w:rsid w:val="00B345EE"/>
    <w:rsid w:val="00B347C9"/>
    <w:rsid w:val="00B3552D"/>
    <w:rsid w:val="00B355C7"/>
    <w:rsid w:val="00B3585F"/>
    <w:rsid w:val="00B35F0B"/>
    <w:rsid w:val="00B36057"/>
    <w:rsid w:val="00B3659E"/>
    <w:rsid w:val="00B367A8"/>
    <w:rsid w:val="00B37178"/>
    <w:rsid w:val="00B37924"/>
    <w:rsid w:val="00B37FB2"/>
    <w:rsid w:val="00B40A94"/>
    <w:rsid w:val="00B40DEE"/>
    <w:rsid w:val="00B416C5"/>
    <w:rsid w:val="00B41BFB"/>
    <w:rsid w:val="00B42507"/>
    <w:rsid w:val="00B4282A"/>
    <w:rsid w:val="00B42843"/>
    <w:rsid w:val="00B42E49"/>
    <w:rsid w:val="00B43457"/>
    <w:rsid w:val="00B43D6A"/>
    <w:rsid w:val="00B448C8"/>
    <w:rsid w:val="00B44A6A"/>
    <w:rsid w:val="00B45228"/>
    <w:rsid w:val="00B4756F"/>
    <w:rsid w:val="00B47992"/>
    <w:rsid w:val="00B47DF6"/>
    <w:rsid w:val="00B508B4"/>
    <w:rsid w:val="00B50C0F"/>
    <w:rsid w:val="00B510FE"/>
    <w:rsid w:val="00B512D4"/>
    <w:rsid w:val="00B52410"/>
    <w:rsid w:val="00B52692"/>
    <w:rsid w:val="00B5366A"/>
    <w:rsid w:val="00B536B9"/>
    <w:rsid w:val="00B53813"/>
    <w:rsid w:val="00B538CB"/>
    <w:rsid w:val="00B53C0D"/>
    <w:rsid w:val="00B53D25"/>
    <w:rsid w:val="00B54244"/>
    <w:rsid w:val="00B54561"/>
    <w:rsid w:val="00B548F0"/>
    <w:rsid w:val="00B54D91"/>
    <w:rsid w:val="00B5517D"/>
    <w:rsid w:val="00B56301"/>
    <w:rsid w:val="00B57295"/>
    <w:rsid w:val="00B575C4"/>
    <w:rsid w:val="00B60366"/>
    <w:rsid w:val="00B60900"/>
    <w:rsid w:val="00B611E1"/>
    <w:rsid w:val="00B61832"/>
    <w:rsid w:val="00B62399"/>
    <w:rsid w:val="00B6299E"/>
    <w:rsid w:val="00B62A74"/>
    <w:rsid w:val="00B62DBB"/>
    <w:rsid w:val="00B62E75"/>
    <w:rsid w:val="00B6313D"/>
    <w:rsid w:val="00B63937"/>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6625"/>
    <w:rsid w:val="00B76F82"/>
    <w:rsid w:val="00B77A52"/>
    <w:rsid w:val="00B77D73"/>
    <w:rsid w:val="00B77EC6"/>
    <w:rsid w:val="00B80206"/>
    <w:rsid w:val="00B80FF6"/>
    <w:rsid w:val="00B81881"/>
    <w:rsid w:val="00B82058"/>
    <w:rsid w:val="00B838A8"/>
    <w:rsid w:val="00B84B87"/>
    <w:rsid w:val="00B84EF2"/>
    <w:rsid w:val="00B850BB"/>
    <w:rsid w:val="00B85158"/>
    <w:rsid w:val="00B85D54"/>
    <w:rsid w:val="00B864EB"/>
    <w:rsid w:val="00B871B0"/>
    <w:rsid w:val="00B8765F"/>
    <w:rsid w:val="00B87C76"/>
    <w:rsid w:val="00B902D8"/>
    <w:rsid w:val="00B90754"/>
    <w:rsid w:val="00B9110C"/>
    <w:rsid w:val="00B9278C"/>
    <w:rsid w:val="00B92A03"/>
    <w:rsid w:val="00B92DBA"/>
    <w:rsid w:val="00B933CD"/>
    <w:rsid w:val="00B937F9"/>
    <w:rsid w:val="00B93856"/>
    <w:rsid w:val="00B94A6D"/>
    <w:rsid w:val="00B94B9E"/>
    <w:rsid w:val="00B94FDE"/>
    <w:rsid w:val="00B96423"/>
    <w:rsid w:val="00B9710E"/>
    <w:rsid w:val="00B9712B"/>
    <w:rsid w:val="00B97576"/>
    <w:rsid w:val="00B97C7C"/>
    <w:rsid w:val="00B97EAA"/>
    <w:rsid w:val="00BA15C1"/>
    <w:rsid w:val="00BA165B"/>
    <w:rsid w:val="00BA1AB2"/>
    <w:rsid w:val="00BA2B3C"/>
    <w:rsid w:val="00BA3424"/>
    <w:rsid w:val="00BA3567"/>
    <w:rsid w:val="00BA39ED"/>
    <w:rsid w:val="00BA478C"/>
    <w:rsid w:val="00BA489B"/>
    <w:rsid w:val="00BA4C1F"/>
    <w:rsid w:val="00BA60F3"/>
    <w:rsid w:val="00BA62B9"/>
    <w:rsid w:val="00BA6A3E"/>
    <w:rsid w:val="00BA6F92"/>
    <w:rsid w:val="00BA73A3"/>
    <w:rsid w:val="00BA7FDF"/>
    <w:rsid w:val="00BB0453"/>
    <w:rsid w:val="00BB0C7A"/>
    <w:rsid w:val="00BB2423"/>
    <w:rsid w:val="00BB2836"/>
    <w:rsid w:val="00BB2B36"/>
    <w:rsid w:val="00BB3ACD"/>
    <w:rsid w:val="00BB3BDA"/>
    <w:rsid w:val="00BB3F93"/>
    <w:rsid w:val="00BB4512"/>
    <w:rsid w:val="00BB498B"/>
    <w:rsid w:val="00BB5765"/>
    <w:rsid w:val="00BB76FA"/>
    <w:rsid w:val="00BB78C0"/>
    <w:rsid w:val="00BB7D09"/>
    <w:rsid w:val="00BC0903"/>
    <w:rsid w:val="00BC0A77"/>
    <w:rsid w:val="00BC188A"/>
    <w:rsid w:val="00BC2251"/>
    <w:rsid w:val="00BC2FA1"/>
    <w:rsid w:val="00BC32A4"/>
    <w:rsid w:val="00BC33B4"/>
    <w:rsid w:val="00BC3A4F"/>
    <w:rsid w:val="00BC45CB"/>
    <w:rsid w:val="00BC4AF6"/>
    <w:rsid w:val="00BC4DFE"/>
    <w:rsid w:val="00BC5A41"/>
    <w:rsid w:val="00BC68B3"/>
    <w:rsid w:val="00BC75F9"/>
    <w:rsid w:val="00BD01D1"/>
    <w:rsid w:val="00BD02E4"/>
    <w:rsid w:val="00BD0D1F"/>
    <w:rsid w:val="00BD1A6D"/>
    <w:rsid w:val="00BD2DA9"/>
    <w:rsid w:val="00BD3DE4"/>
    <w:rsid w:val="00BD47D2"/>
    <w:rsid w:val="00BD4A9C"/>
    <w:rsid w:val="00BD58ED"/>
    <w:rsid w:val="00BD75B3"/>
    <w:rsid w:val="00BE088E"/>
    <w:rsid w:val="00BE0C19"/>
    <w:rsid w:val="00BE0DC4"/>
    <w:rsid w:val="00BE1FC4"/>
    <w:rsid w:val="00BE2375"/>
    <w:rsid w:val="00BE293A"/>
    <w:rsid w:val="00BE329C"/>
    <w:rsid w:val="00BE32E8"/>
    <w:rsid w:val="00BE3613"/>
    <w:rsid w:val="00BE3B85"/>
    <w:rsid w:val="00BE3EF6"/>
    <w:rsid w:val="00BE43B1"/>
    <w:rsid w:val="00BE5385"/>
    <w:rsid w:val="00BE57DE"/>
    <w:rsid w:val="00BE58CE"/>
    <w:rsid w:val="00BE60BD"/>
    <w:rsid w:val="00BE6346"/>
    <w:rsid w:val="00BE63D2"/>
    <w:rsid w:val="00BE6F13"/>
    <w:rsid w:val="00BE702F"/>
    <w:rsid w:val="00BE7103"/>
    <w:rsid w:val="00BF01CC"/>
    <w:rsid w:val="00BF05FF"/>
    <w:rsid w:val="00BF080D"/>
    <w:rsid w:val="00BF145A"/>
    <w:rsid w:val="00BF1528"/>
    <w:rsid w:val="00BF1711"/>
    <w:rsid w:val="00BF2313"/>
    <w:rsid w:val="00BF24D4"/>
    <w:rsid w:val="00BF292F"/>
    <w:rsid w:val="00BF31E9"/>
    <w:rsid w:val="00BF4AEA"/>
    <w:rsid w:val="00BF6001"/>
    <w:rsid w:val="00BF7E12"/>
    <w:rsid w:val="00C005CC"/>
    <w:rsid w:val="00C006CD"/>
    <w:rsid w:val="00C00BD1"/>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0085"/>
    <w:rsid w:val="00C123FB"/>
    <w:rsid w:val="00C12496"/>
    <w:rsid w:val="00C1306C"/>
    <w:rsid w:val="00C13C9E"/>
    <w:rsid w:val="00C146F6"/>
    <w:rsid w:val="00C149F6"/>
    <w:rsid w:val="00C14C26"/>
    <w:rsid w:val="00C155C1"/>
    <w:rsid w:val="00C16D06"/>
    <w:rsid w:val="00C1712F"/>
    <w:rsid w:val="00C17534"/>
    <w:rsid w:val="00C20042"/>
    <w:rsid w:val="00C202B1"/>
    <w:rsid w:val="00C20BD8"/>
    <w:rsid w:val="00C21A78"/>
    <w:rsid w:val="00C21B5D"/>
    <w:rsid w:val="00C21E75"/>
    <w:rsid w:val="00C23A43"/>
    <w:rsid w:val="00C241E6"/>
    <w:rsid w:val="00C24AF7"/>
    <w:rsid w:val="00C25657"/>
    <w:rsid w:val="00C2671C"/>
    <w:rsid w:val="00C26803"/>
    <w:rsid w:val="00C27680"/>
    <w:rsid w:val="00C27C1E"/>
    <w:rsid w:val="00C27EC0"/>
    <w:rsid w:val="00C30DC1"/>
    <w:rsid w:val="00C30E4A"/>
    <w:rsid w:val="00C31D67"/>
    <w:rsid w:val="00C32A4B"/>
    <w:rsid w:val="00C3455E"/>
    <w:rsid w:val="00C358D3"/>
    <w:rsid w:val="00C35DE4"/>
    <w:rsid w:val="00C35F33"/>
    <w:rsid w:val="00C36511"/>
    <w:rsid w:val="00C36559"/>
    <w:rsid w:val="00C368F0"/>
    <w:rsid w:val="00C36943"/>
    <w:rsid w:val="00C40013"/>
    <w:rsid w:val="00C40F41"/>
    <w:rsid w:val="00C410BE"/>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793"/>
    <w:rsid w:val="00C46A15"/>
    <w:rsid w:val="00C474EF"/>
    <w:rsid w:val="00C475CB"/>
    <w:rsid w:val="00C47B50"/>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BCF"/>
    <w:rsid w:val="00C60D2F"/>
    <w:rsid w:val="00C60F75"/>
    <w:rsid w:val="00C6104E"/>
    <w:rsid w:val="00C614E7"/>
    <w:rsid w:val="00C61531"/>
    <w:rsid w:val="00C618C6"/>
    <w:rsid w:val="00C62576"/>
    <w:rsid w:val="00C625B8"/>
    <w:rsid w:val="00C63B30"/>
    <w:rsid w:val="00C64E40"/>
    <w:rsid w:val="00C651CE"/>
    <w:rsid w:val="00C653C3"/>
    <w:rsid w:val="00C65EBB"/>
    <w:rsid w:val="00C662FD"/>
    <w:rsid w:val="00C66582"/>
    <w:rsid w:val="00C66F8F"/>
    <w:rsid w:val="00C67314"/>
    <w:rsid w:val="00C70BB8"/>
    <w:rsid w:val="00C70DCC"/>
    <w:rsid w:val="00C70EFF"/>
    <w:rsid w:val="00C70F00"/>
    <w:rsid w:val="00C71620"/>
    <w:rsid w:val="00C7329D"/>
    <w:rsid w:val="00C74C9C"/>
    <w:rsid w:val="00C74E1E"/>
    <w:rsid w:val="00C7573F"/>
    <w:rsid w:val="00C75777"/>
    <w:rsid w:val="00C7627B"/>
    <w:rsid w:val="00C7718D"/>
    <w:rsid w:val="00C77AFC"/>
    <w:rsid w:val="00C77BB8"/>
    <w:rsid w:val="00C8129E"/>
    <w:rsid w:val="00C813CD"/>
    <w:rsid w:val="00C819DD"/>
    <w:rsid w:val="00C82E53"/>
    <w:rsid w:val="00C83521"/>
    <w:rsid w:val="00C8371E"/>
    <w:rsid w:val="00C83A50"/>
    <w:rsid w:val="00C83AD6"/>
    <w:rsid w:val="00C83E96"/>
    <w:rsid w:val="00C84523"/>
    <w:rsid w:val="00C84653"/>
    <w:rsid w:val="00C84865"/>
    <w:rsid w:val="00C84B56"/>
    <w:rsid w:val="00C860D2"/>
    <w:rsid w:val="00C861F7"/>
    <w:rsid w:val="00C86CB4"/>
    <w:rsid w:val="00C87327"/>
    <w:rsid w:val="00C87529"/>
    <w:rsid w:val="00C9018B"/>
    <w:rsid w:val="00C90C2F"/>
    <w:rsid w:val="00C90C31"/>
    <w:rsid w:val="00C90FC0"/>
    <w:rsid w:val="00C91812"/>
    <w:rsid w:val="00C924CB"/>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C0C"/>
    <w:rsid w:val="00CA1D56"/>
    <w:rsid w:val="00CA2D4C"/>
    <w:rsid w:val="00CA560E"/>
    <w:rsid w:val="00CA564C"/>
    <w:rsid w:val="00CA58FC"/>
    <w:rsid w:val="00CA5E22"/>
    <w:rsid w:val="00CA6B23"/>
    <w:rsid w:val="00CA73A6"/>
    <w:rsid w:val="00CA7715"/>
    <w:rsid w:val="00CA78E8"/>
    <w:rsid w:val="00CB1005"/>
    <w:rsid w:val="00CB1EB0"/>
    <w:rsid w:val="00CB219A"/>
    <w:rsid w:val="00CB241F"/>
    <w:rsid w:val="00CB3721"/>
    <w:rsid w:val="00CB3AED"/>
    <w:rsid w:val="00CB4053"/>
    <w:rsid w:val="00CB47FE"/>
    <w:rsid w:val="00CB5C8B"/>
    <w:rsid w:val="00CB7240"/>
    <w:rsid w:val="00CC0441"/>
    <w:rsid w:val="00CC162D"/>
    <w:rsid w:val="00CC21BB"/>
    <w:rsid w:val="00CC277E"/>
    <w:rsid w:val="00CC345C"/>
    <w:rsid w:val="00CC42B8"/>
    <w:rsid w:val="00CC440A"/>
    <w:rsid w:val="00CC4711"/>
    <w:rsid w:val="00CC4AC6"/>
    <w:rsid w:val="00CC50FB"/>
    <w:rsid w:val="00CC51FC"/>
    <w:rsid w:val="00CC55D7"/>
    <w:rsid w:val="00CC630D"/>
    <w:rsid w:val="00CC7D34"/>
    <w:rsid w:val="00CD0683"/>
    <w:rsid w:val="00CD0C7C"/>
    <w:rsid w:val="00CD2108"/>
    <w:rsid w:val="00CD217A"/>
    <w:rsid w:val="00CD2665"/>
    <w:rsid w:val="00CD296D"/>
    <w:rsid w:val="00CD2DC8"/>
    <w:rsid w:val="00CD2DDC"/>
    <w:rsid w:val="00CD2E31"/>
    <w:rsid w:val="00CD3547"/>
    <w:rsid w:val="00CD3DB4"/>
    <w:rsid w:val="00CD4D64"/>
    <w:rsid w:val="00CD5084"/>
    <w:rsid w:val="00CD5F93"/>
    <w:rsid w:val="00CD717B"/>
    <w:rsid w:val="00CE05D5"/>
    <w:rsid w:val="00CE15C7"/>
    <w:rsid w:val="00CE1E4D"/>
    <w:rsid w:val="00CE266E"/>
    <w:rsid w:val="00CE2E2B"/>
    <w:rsid w:val="00CE37F7"/>
    <w:rsid w:val="00CE39DD"/>
    <w:rsid w:val="00CE3A33"/>
    <w:rsid w:val="00CE3E88"/>
    <w:rsid w:val="00CE433D"/>
    <w:rsid w:val="00CE4AEC"/>
    <w:rsid w:val="00CE50E7"/>
    <w:rsid w:val="00CE5737"/>
    <w:rsid w:val="00CE5FDB"/>
    <w:rsid w:val="00CE75F7"/>
    <w:rsid w:val="00CF01C4"/>
    <w:rsid w:val="00CF071B"/>
    <w:rsid w:val="00CF0C4F"/>
    <w:rsid w:val="00CF1A45"/>
    <w:rsid w:val="00CF2B60"/>
    <w:rsid w:val="00CF383A"/>
    <w:rsid w:val="00CF4B90"/>
    <w:rsid w:val="00CF4E0B"/>
    <w:rsid w:val="00CF51D9"/>
    <w:rsid w:val="00CF54EE"/>
    <w:rsid w:val="00CF5FA2"/>
    <w:rsid w:val="00CF6B1B"/>
    <w:rsid w:val="00CF6B28"/>
    <w:rsid w:val="00CF79B4"/>
    <w:rsid w:val="00CF79FE"/>
    <w:rsid w:val="00D0100C"/>
    <w:rsid w:val="00D013AF"/>
    <w:rsid w:val="00D016D3"/>
    <w:rsid w:val="00D01DE0"/>
    <w:rsid w:val="00D02448"/>
    <w:rsid w:val="00D0274A"/>
    <w:rsid w:val="00D02AB0"/>
    <w:rsid w:val="00D02E50"/>
    <w:rsid w:val="00D04D07"/>
    <w:rsid w:val="00D04D0A"/>
    <w:rsid w:val="00D0559A"/>
    <w:rsid w:val="00D05D28"/>
    <w:rsid w:val="00D05E71"/>
    <w:rsid w:val="00D06F2F"/>
    <w:rsid w:val="00D07727"/>
    <w:rsid w:val="00D129A9"/>
    <w:rsid w:val="00D13E73"/>
    <w:rsid w:val="00D142F0"/>
    <w:rsid w:val="00D14D16"/>
    <w:rsid w:val="00D14D8B"/>
    <w:rsid w:val="00D16A06"/>
    <w:rsid w:val="00D16D84"/>
    <w:rsid w:val="00D171EE"/>
    <w:rsid w:val="00D178E9"/>
    <w:rsid w:val="00D207E9"/>
    <w:rsid w:val="00D20F93"/>
    <w:rsid w:val="00D223B9"/>
    <w:rsid w:val="00D226A1"/>
    <w:rsid w:val="00D2295D"/>
    <w:rsid w:val="00D22E43"/>
    <w:rsid w:val="00D23404"/>
    <w:rsid w:val="00D235A3"/>
    <w:rsid w:val="00D2373F"/>
    <w:rsid w:val="00D238DE"/>
    <w:rsid w:val="00D23D27"/>
    <w:rsid w:val="00D23E16"/>
    <w:rsid w:val="00D24E49"/>
    <w:rsid w:val="00D26921"/>
    <w:rsid w:val="00D26ADC"/>
    <w:rsid w:val="00D273A6"/>
    <w:rsid w:val="00D2799A"/>
    <w:rsid w:val="00D323A2"/>
    <w:rsid w:val="00D32FB0"/>
    <w:rsid w:val="00D332D5"/>
    <w:rsid w:val="00D3342F"/>
    <w:rsid w:val="00D34064"/>
    <w:rsid w:val="00D343BE"/>
    <w:rsid w:val="00D34A15"/>
    <w:rsid w:val="00D35497"/>
    <w:rsid w:val="00D360D6"/>
    <w:rsid w:val="00D36EC8"/>
    <w:rsid w:val="00D37679"/>
    <w:rsid w:val="00D4003D"/>
    <w:rsid w:val="00D403CC"/>
    <w:rsid w:val="00D4122D"/>
    <w:rsid w:val="00D4126E"/>
    <w:rsid w:val="00D417DC"/>
    <w:rsid w:val="00D4182E"/>
    <w:rsid w:val="00D41835"/>
    <w:rsid w:val="00D422E6"/>
    <w:rsid w:val="00D424EA"/>
    <w:rsid w:val="00D42B38"/>
    <w:rsid w:val="00D42DC8"/>
    <w:rsid w:val="00D4338F"/>
    <w:rsid w:val="00D4356A"/>
    <w:rsid w:val="00D44530"/>
    <w:rsid w:val="00D447AA"/>
    <w:rsid w:val="00D4490E"/>
    <w:rsid w:val="00D44E0E"/>
    <w:rsid w:val="00D44E86"/>
    <w:rsid w:val="00D45A0B"/>
    <w:rsid w:val="00D45AA7"/>
    <w:rsid w:val="00D47E02"/>
    <w:rsid w:val="00D5034D"/>
    <w:rsid w:val="00D50708"/>
    <w:rsid w:val="00D50897"/>
    <w:rsid w:val="00D50C62"/>
    <w:rsid w:val="00D51019"/>
    <w:rsid w:val="00D512F7"/>
    <w:rsid w:val="00D51386"/>
    <w:rsid w:val="00D51C31"/>
    <w:rsid w:val="00D51DB9"/>
    <w:rsid w:val="00D52B1F"/>
    <w:rsid w:val="00D53311"/>
    <w:rsid w:val="00D53EE9"/>
    <w:rsid w:val="00D545AA"/>
    <w:rsid w:val="00D545BB"/>
    <w:rsid w:val="00D54E93"/>
    <w:rsid w:val="00D558D9"/>
    <w:rsid w:val="00D55A86"/>
    <w:rsid w:val="00D55DC8"/>
    <w:rsid w:val="00D5614D"/>
    <w:rsid w:val="00D564A8"/>
    <w:rsid w:val="00D566AA"/>
    <w:rsid w:val="00D56704"/>
    <w:rsid w:val="00D56979"/>
    <w:rsid w:val="00D56A61"/>
    <w:rsid w:val="00D56B97"/>
    <w:rsid w:val="00D5701B"/>
    <w:rsid w:val="00D5710A"/>
    <w:rsid w:val="00D60230"/>
    <w:rsid w:val="00D609C7"/>
    <w:rsid w:val="00D61D96"/>
    <w:rsid w:val="00D62005"/>
    <w:rsid w:val="00D626B4"/>
    <w:rsid w:val="00D63512"/>
    <w:rsid w:val="00D637B9"/>
    <w:rsid w:val="00D63943"/>
    <w:rsid w:val="00D644E1"/>
    <w:rsid w:val="00D64C44"/>
    <w:rsid w:val="00D65C58"/>
    <w:rsid w:val="00D65DA6"/>
    <w:rsid w:val="00D6795C"/>
    <w:rsid w:val="00D70C09"/>
    <w:rsid w:val="00D71637"/>
    <w:rsid w:val="00D7211E"/>
    <w:rsid w:val="00D7215D"/>
    <w:rsid w:val="00D722FD"/>
    <w:rsid w:val="00D72D67"/>
    <w:rsid w:val="00D73493"/>
    <w:rsid w:val="00D73D2C"/>
    <w:rsid w:val="00D74B8D"/>
    <w:rsid w:val="00D74CA4"/>
    <w:rsid w:val="00D75592"/>
    <w:rsid w:val="00D76470"/>
    <w:rsid w:val="00D766B7"/>
    <w:rsid w:val="00D76A64"/>
    <w:rsid w:val="00D7701D"/>
    <w:rsid w:val="00D772F8"/>
    <w:rsid w:val="00D77BA5"/>
    <w:rsid w:val="00D77FB0"/>
    <w:rsid w:val="00D80078"/>
    <w:rsid w:val="00D80830"/>
    <w:rsid w:val="00D81777"/>
    <w:rsid w:val="00D81FE7"/>
    <w:rsid w:val="00D820C1"/>
    <w:rsid w:val="00D8222C"/>
    <w:rsid w:val="00D82930"/>
    <w:rsid w:val="00D82E75"/>
    <w:rsid w:val="00D83A57"/>
    <w:rsid w:val="00D83A7D"/>
    <w:rsid w:val="00D84342"/>
    <w:rsid w:val="00D84982"/>
    <w:rsid w:val="00D84B50"/>
    <w:rsid w:val="00D854C5"/>
    <w:rsid w:val="00D85A42"/>
    <w:rsid w:val="00D85E39"/>
    <w:rsid w:val="00D85E41"/>
    <w:rsid w:val="00D86BDE"/>
    <w:rsid w:val="00D86E20"/>
    <w:rsid w:val="00D873BA"/>
    <w:rsid w:val="00D87439"/>
    <w:rsid w:val="00D904EE"/>
    <w:rsid w:val="00D90D69"/>
    <w:rsid w:val="00D910BE"/>
    <w:rsid w:val="00D919F8"/>
    <w:rsid w:val="00D91C4A"/>
    <w:rsid w:val="00D9255C"/>
    <w:rsid w:val="00D92ACA"/>
    <w:rsid w:val="00D934BD"/>
    <w:rsid w:val="00D93693"/>
    <w:rsid w:val="00D93C7D"/>
    <w:rsid w:val="00D943ED"/>
    <w:rsid w:val="00D953A3"/>
    <w:rsid w:val="00D954CA"/>
    <w:rsid w:val="00D9572A"/>
    <w:rsid w:val="00D95958"/>
    <w:rsid w:val="00D95DEC"/>
    <w:rsid w:val="00D963F2"/>
    <w:rsid w:val="00D9654C"/>
    <w:rsid w:val="00D96E50"/>
    <w:rsid w:val="00D97FD5"/>
    <w:rsid w:val="00DA02FE"/>
    <w:rsid w:val="00DA03D6"/>
    <w:rsid w:val="00DA0EE1"/>
    <w:rsid w:val="00DA1BF2"/>
    <w:rsid w:val="00DA1C0A"/>
    <w:rsid w:val="00DA1C4D"/>
    <w:rsid w:val="00DA2178"/>
    <w:rsid w:val="00DA26E5"/>
    <w:rsid w:val="00DA2A70"/>
    <w:rsid w:val="00DA2ABE"/>
    <w:rsid w:val="00DA3078"/>
    <w:rsid w:val="00DA32B6"/>
    <w:rsid w:val="00DA352B"/>
    <w:rsid w:val="00DA361D"/>
    <w:rsid w:val="00DA38A6"/>
    <w:rsid w:val="00DA49E4"/>
    <w:rsid w:val="00DA512C"/>
    <w:rsid w:val="00DA68E5"/>
    <w:rsid w:val="00DA6BC4"/>
    <w:rsid w:val="00DA7C28"/>
    <w:rsid w:val="00DA7F2A"/>
    <w:rsid w:val="00DB06A9"/>
    <w:rsid w:val="00DB1591"/>
    <w:rsid w:val="00DB1692"/>
    <w:rsid w:val="00DB3BEF"/>
    <w:rsid w:val="00DB4542"/>
    <w:rsid w:val="00DB4FB3"/>
    <w:rsid w:val="00DB555F"/>
    <w:rsid w:val="00DB5AAA"/>
    <w:rsid w:val="00DB6A2F"/>
    <w:rsid w:val="00DB731B"/>
    <w:rsid w:val="00DC06DA"/>
    <w:rsid w:val="00DC0832"/>
    <w:rsid w:val="00DC0BBC"/>
    <w:rsid w:val="00DC0EE1"/>
    <w:rsid w:val="00DC1201"/>
    <w:rsid w:val="00DC20CE"/>
    <w:rsid w:val="00DC2548"/>
    <w:rsid w:val="00DC2590"/>
    <w:rsid w:val="00DC26A8"/>
    <w:rsid w:val="00DC2FE7"/>
    <w:rsid w:val="00DC33F6"/>
    <w:rsid w:val="00DC39A9"/>
    <w:rsid w:val="00DC4DE2"/>
    <w:rsid w:val="00DC5747"/>
    <w:rsid w:val="00DC58F2"/>
    <w:rsid w:val="00DC68AA"/>
    <w:rsid w:val="00DC6C97"/>
    <w:rsid w:val="00DC70B7"/>
    <w:rsid w:val="00DC7BD7"/>
    <w:rsid w:val="00DC7C10"/>
    <w:rsid w:val="00DD020F"/>
    <w:rsid w:val="00DD10FB"/>
    <w:rsid w:val="00DD1AE0"/>
    <w:rsid w:val="00DD2E66"/>
    <w:rsid w:val="00DD2F09"/>
    <w:rsid w:val="00DD4183"/>
    <w:rsid w:val="00DD4E10"/>
    <w:rsid w:val="00DD4FFC"/>
    <w:rsid w:val="00DD6009"/>
    <w:rsid w:val="00DD63CE"/>
    <w:rsid w:val="00DD6AAD"/>
    <w:rsid w:val="00DD7339"/>
    <w:rsid w:val="00DD740B"/>
    <w:rsid w:val="00DD7DAB"/>
    <w:rsid w:val="00DE00F4"/>
    <w:rsid w:val="00DE031D"/>
    <w:rsid w:val="00DE053C"/>
    <w:rsid w:val="00DE089F"/>
    <w:rsid w:val="00DE119B"/>
    <w:rsid w:val="00DE160C"/>
    <w:rsid w:val="00DE17D8"/>
    <w:rsid w:val="00DE1D42"/>
    <w:rsid w:val="00DE2537"/>
    <w:rsid w:val="00DE39E2"/>
    <w:rsid w:val="00DE48F5"/>
    <w:rsid w:val="00DE4F17"/>
    <w:rsid w:val="00DE51D9"/>
    <w:rsid w:val="00DE57C3"/>
    <w:rsid w:val="00DE7000"/>
    <w:rsid w:val="00DE765D"/>
    <w:rsid w:val="00DE78C9"/>
    <w:rsid w:val="00DF210F"/>
    <w:rsid w:val="00DF2E7F"/>
    <w:rsid w:val="00DF340F"/>
    <w:rsid w:val="00DF3763"/>
    <w:rsid w:val="00DF42F8"/>
    <w:rsid w:val="00DF471D"/>
    <w:rsid w:val="00DF4943"/>
    <w:rsid w:val="00DF49B1"/>
    <w:rsid w:val="00DF4A37"/>
    <w:rsid w:val="00DF4E33"/>
    <w:rsid w:val="00DF52EB"/>
    <w:rsid w:val="00DF587C"/>
    <w:rsid w:val="00DF677D"/>
    <w:rsid w:val="00DF67C2"/>
    <w:rsid w:val="00DF7E00"/>
    <w:rsid w:val="00E007A3"/>
    <w:rsid w:val="00E0082E"/>
    <w:rsid w:val="00E0131F"/>
    <w:rsid w:val="00E017F1"/>
    <w:rsid w:val="00E02075"/>
    <w:rsid w:val="00E03A59"/>
    <w:rsid w:val="00E04FDC"/>
    <w:rsid w:val="00E05107"/>
    <w:rsid w:val="00E05654"/>
    <w:rsid w:val="00E100D8"/>
    <w:rsid w:val="00E1068F"/>
    <w:rsid w:val="00E10C17"/>
    <w:rsid w:val="00E12006"/>
    <w:rsid w:val="00E12097"/>
    <w:rsid w:val="00E12536"/>
    <w:rsid w:val="00E13389"/>
    <w:rsid w:val="00E139A4"/>
    <w:rsid w:val="00E15144"/>
    <w:rsid w:val="00E155BD"/>
    <w:rsid w:val="00E15F85"/>
    <w:rsid w:val="00E17FC5"/>
    <w:rsid w:val="00E2255E"/>
    <w:rsid w:val="00E23633"/>
    <w:rsid w:val="00E23F18"/>
    <w:rsid w:val="00E24853"/>
    <w:rsid w:val="00E2485E"/>
    <w:rsid w:val="00E24CD4"/>
    <w:rsid w:val="00E25811"/>
    <w:rsid w:val="00E25ABD"/>
    <w:rsid w:val="00E2606E"/>
    <w:rsid w:val="00E26168"/>
    <w:rsid w:val="00E26E2E"/>
    <w:rsid w:val="00E272C5"/>
    <w:rsid w:val="00E274FB"/>
    <w:rsid w:val="00E276BB"/>
    <w:rsid w:val="00E27BAE"/>
    <w:rsid w:val="00E27C53"/>
    <w:rsid w:val="00E27C89"/>
    <w:rsid w:val="00E3034D"/>
    <w:rsid w:val="00E30BFE"/>
    <w:rsid w:val="00E31499"/>
    <w:rsid w:val="00E31EBF"/>
    <w:rsid w:val="00E32A02"/>
    <w:rsid w:val="00E34506"/>
    <w:rsid w:val="00E34EEF"/>
    <w:rsid w:val="00E3500A"/>
    <w:rsid w:val="00E364B0"/>
    <w:rsid w:val="00E378DE"/>
    <w:rsid w:val="00E37D74"/>
    <w:rsid w:val="00E40069"/>
    <w:rsid w:val="00E40738"/>
    <w:rsid w:val="00E4112B"/>
    <w:rsid w:val="00E412F3"/>
    <w:rsid w:val="00E41B81"/>
    <w:rsid w:val="00E41E2E"/>
    <w:rsid w:val="00E42777"/>
    <w:rsid w:val="00E429E9"/>
    <w:rsid w:val="00E42A33"/>
    <w:rsid w:val="00E42B4E"/>
    <w:rsid w:val="00E42D37"/>
    <w:rsid w:val="00E433F8"/>
    <w:rsid w:val="00E43B26"/>
    <w:rsid w:val="00E43E5A"/>
    <w:rsid w:val="00E43FDC"/>
    <w:rsid w:val="00E44198"/>
    <w:rsid w:val="00E445DC"/>
    <w:rsid w:val="00E44809"/>
    <w:rsid w:val="00E448AC"/>
    <w:rsid w:val="00E44ED7"/>
    <w:rsid w:val="00E458DE"/>
    <w:rsid w:val="00E45B7C"/>
    <w:rsid w:val="00E45C2B"/>
    <w:rsid w:val="00E45FDC"/>
    <w:rsid w:val="00E46664"/>
    <w:rsid w:val="00E474EE"/>
    <w:rsid w:val="00E4786B"/>
    <w:rsid w:val="00E47BC6"/>
    <w:rsid w:val="00E507C0"/>
    <w:rsid w:val="00E51428"/>
    <w:rsid w:val="00E515BF"/>
    <w:rsid w:val="00E515E5"/>
    <w:rsid w:val="00E516DD"/>
    <w:rsid w:val="00E524DE"/>
    <w:rsid w:val="00E52979"/>
    <w:rsid w:val="00E53404"/>
    <w:rsid w:val="00E54350"/>
    <w:rsid w:val="00E551E8"/>
    <w:rsid w:val="00E55317"/>
    <w:rsid w:val="00E562A7"/>
    <w:rsid w:val="00E56985"/>
    <w:rsid w:val="00E56EFA"/>
    <w:rsid w:val="00E57C28"/>
    <w:rsid w:val="00E60618"/>
    <w:rsid w:val="00E606F1"/>
    <w:rsid w:val="00E6098C"/>
    <w:rsid w:val="00E61EFA"/>
    <w:rsid w:val="00E61F63"/>
    <w:rsid w:val="00E62270"/>
    <w:rsid w:val="00E628E3"/>
    <w:rsid w:val="00E62E74"/>
    <w:rsid w:val="00E634BD"/>
    <w:rsid w:val="00E63832"/>
    <w:rsid w:val="00E6391D"/>
    <w:rsid w:val="00E6403C"/>
    <w:rsid w:val="00E648A0"/>
    <w:rsid w:val="00E64B60"/>
    <w:rsid w:val="00E64ED8"/>
    <w:rsid w:val="00E651C6"/>
    <w:rsid w:val="00E65277"/>
    <w:rsid w:val="00E664F8"/>
    <w:rsid w:val="00E66C3F"/>
    <w:rsid w:val="00E66FC5"/>
    <w:rsid w:val="00E66FEF"/>
    <w:rsid w:val="00E677FB"/>
    <w:rsid w:val="00E701D8"/>
    <w:rsid w:val="00E70B41"/>
    <w:rsid w:val="00E710B4"/>
    <w:rsid w:val="00E71C72"/>
    <w:rsid w:val="00E71CFC"/>
    <w:rsid w:val="00E7223E"/>
    <w:rsid w:val="00E728ED"/>
    <w:rsid w:val="00E72A7C"/>
    <w:rsid w:val="00E72ECB"/>
    <w:rsid w:val="00E731CC"/>
    <w:rsid w:val="00E73550"/>
    <w:rsid w:val="00E736C4"/>
    <w:rsid w:val="00E73902"/>
    <w:rsid w:val="00E745B2"/>
    <w:rsid w:val="00E74A6B"/>
    <w:rsid w:val="00E762AA"/>
    <w:rsid w:val="00E76817"/>
    <w:rsid w:val="00E76DC7"/>
    <w:rsid w:val="00E77E9C"/>
    <w:rsid w:val="00E80385"/>
    <w:rsid w:val="00E80720"/>
    <w:rsid w:val="00E807D0"/>
    <w:rsid w:val="00E80F8B"/>
    <w:rsid w:val="00E813AF"/>
    <w:rsid w:val="00E814C2"/>
    <w:rsid w:val="00E82099"/>
    <w:rsid w:val="00E823E2"/>
    <w:rsid w:val="00E832DE"/>
    <w:rsid w:val="00E83A09"/>
    <w:rsid w:val="00E84349"/>
    <w:rsid w:val="00E84C80"/>
    <w:rsid w:val="00E85BC5"/>
    <w:rsid w:val="00E85C8C"/>
    <w:rsid w:val="00E85DC7"/>
    <w:rsid w:val="00E861D0"/>
    <w:rsid w:val="00E864B4"/>
    <w:rsid w:val="00E86F61"/>
    <w:rsid w:val="00E87004"/>
    <w:rsid w:val="00E87799"/>
    <w:rsid w:val="00E87D07"/>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441"/>
    <w:rsid w:val="00E9768D"/>
    <w:rsid w:val="00E97B8D"/>
    <w:rsid w:val="00E97FC5"/>
    <w:rsid w:val="00EA0B93"/>
    <w:rsid w:val="00EA224F"/>
    <w:rsid w:val="00EA2994"/>
    <w:rsid w:val="00EA31AA"/>
    <w:rsid w:val="00EA3E1C"/>
    <w:rsid w:val="00EA4606"/>
    <w:rsid w:val="00EA5B55"/>
    <w:rsid w:val="00EA6A7B"/>
    <w:rsid w:val="00EB0390"/>
    <w:rsid w:val="00EB0BCD"/>
    <w:rsid w:val="00EB0F80"/>
    <w:rsid w:val="00EB10A0"/>
    <w:rsid w:val="00EB1DAE"/>
    <w:rsid w:val="00EB3628"/>
    <w:rsid w:val="00EB3B99"/>
    <w:rsid w:val="00EB5294"/>
    <w:rsid w:val="00EB5E1E"/>
    <w:rsid w:val="00EB6B31"/>
    <w:rsid w:val="00EB6C5B"/>
    <w:rsid w:val="00EB6DE8"/>
    <w:rsid w:val="00EB7098"/>
    <w:rsid w:val="00EB70DF"/>
    <w:rsid w:val="00EB749D"/>
    <w:rsid w:val="00EB7576"/>
    <w:rsid w:val="00EB7F45"/>
    <w:rsid w:val="00EC0324"/>
    <w:rsid w:val="00EC048B"/>
    <w:rsid w:val="00EC10D6"/>
    <w:rsid w:val="00EC162C"/>
    <w:rsid w:val="00EC318D"/>
    <w:rsid w:val="00EC3A8B"/>
    <w:rsid w:val="00EC48EE"/>
    <w:rsid w:val="00EC643A"/>
    <w:rsid w:val="00EC6B85"/>
    <w:rsid w:val="00EC6F66"/>
    <w:rsid w:val="00ED09C3"/>
    <w:rsid w:val="00ED1B66"/>
    <w:rsid w:val="00ED239C"/>
    <w:rsid w:val="00ED2573"/>
    <w:rsid w:val="00ED2BC6"/>
    <w:rsid w:val="00ED3497"/>
    <w:rsid w:val="00ED3744"/>
    <w:rsid w:val="00ED4141"/>
    <w:rsid w:val="00ED440A"/>
    <w:rsid w:val="00ED58DA"/>
    <w:rsid w:val="00ED5DD3"/>
    <w:rsid w:val="00ED630E"/>
    <w:rsid w:val="00ED63AD"/>
    <w:rsid w:val="00ED6936"/>
    <w:rsid w:val="00ED6F30"/>
    <w:rsid w:val="00ED70D5"/>
    <w:rsid w:val="00ED72CC"/>
    <w:rsid w:val="00ED74B7"/>
    <w:rsid w:val="00EE001E"/>
    <w:rsid w:val="00EE06AF"/>
    <w:rsid w:val="00EE06D3"/>
    <w:rsid w:val="00EE07DD"/>
    <w:rsid w:val="00EE0B2B"/>
    <w:rsid w:val="00EE0F4A"/>
    <w:rsid w:val="00EE3A55"/>
    <w:rsid w:val="00EE40F0"/>
    <w:rsid w:val="00EE491E"/>
    <w:rsid w:val="00EE5369"/>
    <w:rsid w:val="00EE53B4"/>
    <w:rsid w:val="00EE5A12"/>
    <w:rsid w:val="00EE60F1"/>
    <w:rsid w:val="00EE6883"/>
    <w:rsid w:val="00EE6E44"/>
    <w:rsid w:val="00EE6F3B"/>
    <w:rsid w:val="00EE73BA"/>
    <w:rsid w:val="00EE7440"/>
    <w:rsid w:val="00EF0BA0"/>
    <w:rsid w:val="00EF10DB"/>
    <w:rsid w:val="00EF190C"/>
    <w:rsid w:val="00EF26CD"/>
    <w:rsid w:val="00EF28FA"/>
    <w:rsid w:val="00EF29B0"/>
    <w:rsid w:val="00EF3898"/>
    <w:rsid w:val="00EF389B"/>
    <w:rsid w:val="00EF3BB3"/>
    <w:rsid w:val="00EF4600"/>
    <w:rsid w:val="00EF4707"/>
    <w:rsid w:val="00EF5A88"/>
    <w:rsid w:val="00EF5EBD"/>
    <w:rsid w:val="00EF64D1"/>
    <w:rsid w:val="00EF65D2"/>
    <w:rsid w:val="00EF6B3E"/>
    <w:rsid w:val="00F0194B"/>
    <w:rsid w:val="00F019CB"/>
    <w:rsid w:val="00F02EC4"/>
    <w:rsid w:val="00F03608"/>
    <w:rsid w:val="00F04286"/>
    <w:rsid w:val="00F048F0"/>
    <w:rsid w:val="00F06C7F"/>
    <w:rsid w:val="00F07E84"/>
    <w:rsid w:val="00F10553"/>
    <w:rsid w:val="00F105B0"/>
    <w:rsid w:val="00F10D3B"/>
    <w:rsid w:val="00F12321"/>
    <w:rsid w:val="00F132E1"/>
    <w:rsid w:val="00F1336A"/>
    <w:rsid w:val="00F13766"/>
    <w:rsid w:val="00F153E0"/>
    <w:rsid w:val="00F15413"/>
    <w:rsid w:val="00F163E6"/>
    <w:rsid w:val="00F17146"/>
    <w:rsid w:val="00F1786E"/>
    <w:rsid w:val="00F17DF2"/>
    <w:rsid w:val="00F20F13"/>
    <w:rsid w:val="00F21630"/>
    <w:rsid w:val="00F21881"/>
    <w:rsid w:val="00F21C44"/>
    <w:rsid w:val="00F21ED7"/>
    <w:rsid w:val="00F22810"/>
    <w:rsid w:val="00F22B0F"/>
    <w:rsid w:val="00F23248"/>
    <w:rsid w:val="00F23561"/>
    <w:rsid w:val="00F23C92"/>
    <w:rsid w:val="00F2471E"/>
    <w:rsid w:val="00F24AFE"/>
    <w:rsid w:val="00F24B08"/>
    <w:rsid w:val="00F24BAB"/>
    <w:rsid w:val="00F25170"/>
    <w:rsid w:val="00F258DA"/>
    <w:rsid w:val="00F25D41"/>
    <w:rsid w:val="00F26FCC"/>
    <w:rsid w:val="00F2787B"/>
    <w:rsid w:val="00F30E7C"/>
    <w:rsid w:val="00F31783"/>
    <w:rsid w:val="00F32D2F"/>
    <w:rsid w:val="00F34A83"/>
    <w:rsid w:val="00F34A9B"/>
    <w:rsid w:val="00F35499"/>
    <w:rsid w:val="00F35590"/>
    <w:rsid w:val="00F35B8B"/>
    <w:rsid w:val="00F37246"/>
    <w:rsid w:val="00F373CB"/>
    <w:rsid w:val="00F37E9C"/>
    <w:rsid w:val="00F40973"/>
    <w:rsid w:val="00F4116B"/>
    <w:rsid w:val="00F41F18"/>
    <w:rsid w:val="00F42A07"/>
    <w:rsid w:val="00F42A9B"/>
    <w:rsid w:val="00F42ABF"/>
    <w:rsid w:val="00F42BA5"/>
    <w:rsid w:val="00F43729"/>
    <w:rsid w:val="00F43F09"/>
    <w:rsid w:val="00F444B4"/>
    <w:rsid w:val="00F4471A"/>
    <w:rsid w:val="00F45D14"/>
    <w:rsid w:val="00F46380"/>
    <w:rsid w:val="00F46532"/>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1CF5"/>
    <w:rsid w:val="00F62645"/>
    <w:rsid w:val="00F627C1"/>
    <w:rsid w:val="00F637CB"/>
    <w:rsid w:val="00F63B7E"/>
    <w:rsid w:val="00F6417D"/>
    <w:rsid w:val="00F64404"/>
    <w:rsid w:val="00F652B6"/>
    <w:rsid w:val="00F66D73"/>
    <w:rsid w:val="00F70C70"/>
    <w:rsid w:val="00F71362"/>
    <w:rsid w:val="00F714C9"/>
    <w:rsid w:val="00F71F77"/>
    <w:rsid w:val="00F72099"/>
    <w:rsid w:val="00F7261C"/>
    <w:rsid w:val="00F7297B"/>
    <w:rsid w:val="00F72DED"/>
    <w:rsid w:val="00F7306C"/>
    <w:rsid w:val="00F7313A"/>
    <w:rsid w:val="00F7471B"/>
    <w:rsid w:val="00F74982"/>
    <w:rsid w:val="00F75421"/>
    <w:rsid w:val="00F76FDD"/>
    <w:rsid w:val="00F77152"/>
    <w:rsid w:val="00F775BC"/>
    <w:rsid w:val="00F8010C"/>
    <w:rsid w:val="00F8043C"/>
    <w:rsid w:val="00F80898"/>
    <w:rsid w:val="00F80B5B"/>
    <w:rsid w:val="00F80BCA"/>
    <w:rsid w:val="00F82B8E"/>
    <w:rsid w:val="00F84B5E"/>
    <w:rsid w:val="00F84B85"/>
    <w:rsid w:val="00F85D5B"/>
    <w:rsid w:val="00F86021"/>
    <w:rsid w:val="00F86183"/>
    <w:rsid w:val="00F864E6"/>
    <w:rsid w:val="00F8697F"/>
    <w:rsid w:val="00F86DCB"/>
    <w:rsid w:val="00F872E5"/>
    <w:rsid w:val="00F87BD5"/>
    <w:rsid w:val="00F87BE1"/>
    <w:rsid w:val="00F906C5"/>
    <w:rsid w:val="00F91671"/>
    <w:rsid w:val="00F919C1"/>
    <w:rsid w:val="00F91A8D"/>
    <w:rsid w:val="00F91D20"/>
    <w:rsid w:val="00F92FEF"/>
    <w:rsid w:val="00F935AF"/>
    <w:rsid w:val="00F93D1B"/>
    <w:rsid w:val="00F9423F"/>
    <w:rsid w:val="00F944BC"/>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616"/>
    <w:rsid w:val="00FA4C54"/>
    <w:rsid w:val="00FA5639"/>
    <w:rsid w:val="00FA5A69"/>
    <w:rsid w:val="00FA62BF"/>
    <w:rsid w:val="00FA6A7A"/>
    <w:rsid w:val="00FA7045"/>
    <w:rsid w:val="00FB0F86"/>
    <w:rsid w:val="00FB2DE8"/>
    <w:rsid w:val="00FB310B"/>
    <w:rsid w:val="00FB3894"/>
    <w:rsid w:val="00FB3DD4"/>
    <w:rsid w:val="00FB4B91"/>
    <w:rsid w:val="00FB4E0D"/>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6AD3"/>
    <w:rsid w:val="00FC784E"/>
    <w:rsid w:val="00FC7F19"/>
    <w:rsid w:val="00FD08AD"/>
    <w:rsid w:val="00FD1694"/>
    <w:rsid w:val="00FD1885"/>
    <w:rsid w:val="00FD206F"/>
    <w:rsid w:val="00FD255C"/>
    <w:rsid w:val="00FD33CA"/>
    <w:rsid w:val="00FD348D"/>
    <w:rsid w:val="00FD3C15"/>
    <w:rsid w:val="00FD3D3E"/>
    <w:rsid w:val="00FD49E3"/>
    <w:rsid w:val="00FD4F9B"/>
    <w:rsid w:val="00FD5284"/>
    <w:rsid w:val="00FD53CE"/>
    <w:rsid w:val="00FD5BCC"/>
    <w:rsid w:val="00FD6827"/>
    <w:rsid w:val="00FD6F5F"/>
    <w:rsid w:val="00FD70DA"/>
    <w:rsid w:val="00FD7809"/>
    <w:rsid w:val="00FE03FD"/>
    <w:rsid w:val="00FE09E3"/>
    <w:rsid w:val="00FE2060"/>
    <w:rsid w:val="00FE22A7"/>
    <w:rsid w:val="00FE243A"/>
    <w:rsid w:val="00FE2FB4"/>
    <w:rsid w:val="00FE3067"/>
    <w:rsid w:val="00FE3559"/>
    <w:rsid w:val="00FE519C"/>
    <w:rsid w:val="00FE6B29"/>
    <w:rsid w:val="00FE7251"/>
    <w:rsid w:val="00FE74CA"/>
    <w:rsid w:val="00FE7B17"/>
    <w:rsid w:val="00FF0F78"/>
    <w:rsid w:val="00FF26DF"/>
    <w:rsid w:val="00FF2E0C"/>
    <w:rsid w:val="00FF3185"/>
    <w:rsid w:val="00FF381C"/>
    <w:rsid w:val="00FF3902"/>
    <w:rsid w:val="00FF3C43"/>
    <w:rsid w:val="00FF3D40"/>
    <w:rsid w:val="00FF44C1"/>
    <w:rsid w:val="00FF4891"/>
    <w:rsid w:val="00FF48E8"/>
    <w:rsid w:val="00FF56BD"/>
    <w:rsid w:val="00FF5BE5"/>
    <w:rsid w:val="00FF65E3"/>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docId w15:val="{E5E863E3-368B-48BB-A62D-0C74C0F9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42AF"/>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860ED7"/>
    <w:pPr>
      <w:pBdr>
        <w:top w:val="none" w:sz="0" w:space="0" w:color="auto"/>
      </w:pBdr>
      <w:spacing w:before="180"/>
      <w:outlineLvl w:val="1"/>
    </w:pPr>
    <w:rPr>
      <w:sz w:val="32"/>
    </w:rPr>
  </w:style>
  <w:style w:type="paragraph" w:styleId="30">
    <w:name w:val="heading 3"/>
    <w:basedOn w:val="2"/>
    <w:next w:val="a"/>
    <w:link w:val="31"/>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860ED7"/>
    <w:pPr>
      <w:ind w:left="1418" w:hanging="1418"/>
      <w:outlineLvl w:val="3"/>
    </w:pPr>
    <w:rPr>
      <w:sz w:val="24"/>
    </w:rPr>
  </w:style>
  <w:style w:type="paragraph" w:styleId="5">
    <w:name w:val="heading 5"/>
    <w:basedOn w:val="40"/>
    <w:next w:val="a"/>
    <w:link w:val="50"/>
    <w:qFormat/>
    <w:rsid w:val="00860ED7"/>
    <w:pPr>
      <w:ind w:left="1701" w:hanging="1701"/>
      <w:outlineLvl w:val="4"/>
    </w:pPr>
    <w:rPr>
      <w:sz w:val="22"/>
    </w:rPr>
  </w:style>
  <w:style w:type="paragraph" w:styleId="6">
    <w:name w:val="heading 6"/>
    <w:basedOn w:val="H6"/>
    <w:next w:val="a"/>
    <w:link w:val="60"/>
    <w:qFormat/>
    <w:rsid w:val="00860ED7"/>
    <w:pPr>
      <w:outlineLvl w:val="5"/>
    </w:pPr>
  </w:style>
  <w:style w:type="paragraph" w:styleId="7">
    <w:name w:val="heading 7"/>
    <w:basedOn w:val="H6"/>
    <w:next w:val="a"/>
    <w:link w:val="70"/>
    <w:qFormat/>
    <w:rsid w:val="00860ED7"/>
    <w:pPr>
      <w:outlineLvl w:val="6"/>
    </w:pPr>
  </w:style>
  <w:style w:type="paragraph" w:styleId="8">
    <w:name w:val="heading 8"/>
    <w:basedOn w:val="1"/>
    <w:next w:val="a"/>
    <w:link w:val="80"/>
    <w:qFormat/>
    <w:rsid w:val="00860ED7"/>
    <w:pPr>
      <w:ind w:left="0" w:firstLine="0"/>
      <w:outlineLvl w:val="7"/>
    </w:pPr>
  </w:style>
  <w:style w:type="paragraph" w:styleId="9">
    <w:name w:val="heading 9"/>
    <w:basedOn w:val="8"/>
    <w:next w:val="a"/>
    <w:link w:val="90"/>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TOC9">
    <w:name w:val="toc 9"/>
    <w:basedOn w:val="TOC8"/>
    <w:qFormat/>
    <w:rsid w:val="00860ED7"/>
    <w:pPr>
      <w:ind w:left="1418" w:hanging="1418"/>
    </w:pPr>
  </w:style>
  <w:style w:type="paragraph" w:styleId="TOC8">
    <w:name w:val="toc 8"/>
    <w:basedOn w:val="TOC1"/>
    <w:qFormat/>
    <w:rsid w:val="00860ED7"/>
    <w:pPr>
      <w:spacing w:before="180"/>
      <w:ind w:left="2693" w:hanging="2693"/>
    </w:pPr>
    <w:rPr>
      <w:b/>
    </w:rPr>
  </w:style>
  <w:style w:type="paragraph" w:styleId="TOC1">
    <w:name w:val="toc 1"/>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qFormat/>
    <w:rsid w:val="00860ED7"/>
    <w:pPr>
      <w:ind w:left="1701" w:hanging="1701"/>
    </w:pPr>
  </w:style>
  <w:style w:type="paragraph" w:styleId="TOC4">
    <w:name w:val="toc 4"/>
    <w:basedOn w:val="TOC3"/>
    <w:qFormat/>
    <w:rsid w:val="00860ED7"/>
    <w:pPr>
      <w:ind w:left="1418" w:hanging="1418"/>
    </w:pPr>
  </w:style>
  <w:style w:type="paragraph" w:styleId="TOC3">
    <w:name w:val="toc 3"/>
    <w:basedOn w:val="TOC2"/>
    <w:qFormat/>
    <w:rsid w:val="00860ED7"/>
    <w:pPr>
      <w:ind w:left="1134" w:hanging="1134"/>
    </w:pPr>
  </w:style>
  <w:style w:type="paragraph" w:styleId="TOC2">
    <w:name w:val="toc 2"/>
    <w:basedOn w:val="TOC1"/>
    <w:qFormat/>
    <w:rsid w:val="00860ED7"/>
    <w:pPr>
      <w:keepNext w:val="0"/>
      <w:spacing w:before="0"/>
      <w:ind w:left="851" w:hanging="851"/>
    </w:pPr>
    <w:rPr>
      <w:sz w:val="20"/>
    </w:rPr>
  </w:style>
  <w:style w:type="paragraph" w:styleId="a3">
    <w:name w:val="footer"/>
    <w:basedOn w:val="a4"/>
    <w:link w:val="a5"/>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6"/>
    <w:link w:val="B1Char1"/>
    <w:qFormat/>
    <w:rsid w:val="00860ED7"/>
  </w:style>
  <w:style w:type="character" w:customStyle="1" w:styleId="B1Zchn">
    <w:name w:val="B1 Zchn"/>
    <w:qFormat/>
    <w:rsid w:val="0070372A"/>
    <w:rPr>
      <w:lang w:val="en-GB" w:eastAsia="en-US" w:bidi="ar-SA"/>
    </w:rPr>
  </w:style>
  <w:style w:type="paragraph" w:styleId="TOC6">
    <w:name w:val="toc 6"/>
    <w:basedOn w:val="TOC5"/>
    <w:next w:val="a"/>
    <w:qFormat/>
    <w:rsid w:val="00860ED7"/>
    <w:pPr>
      <w:ind w:left="1985" w:hanging="1985"/>
    </w:pPr>
  </w:style>
  <w:style w:type="paragraph" w:styleId="TOC7">
    <w:name w:val="toc 7"/>
    <w:basedOn w:val="TOC6"/>
    <w:next w:val="a"/>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7"/>
    <w:qFormat/>
    <w:rsid w:val="00860ED7"/>
    <w:pPr>
      <w:ind w:left="851"/>
    </w:pPr>
  </w:style>
  <w:style w:type="paragraph" w:styleId="a7">
    <w:name w:val="List Number"/>
    <w:basedOn w:val="a6"/>
    <w:qFormat/>
    <w:rsid w:val="00860ED7"/>
  </w:style>
  <w:style w:type="paragraph" w:styleId="a6">
    <w:name w:val="List"/>
    <w:basedOn w:val="a"/>
    <w:link w:val="a8"/>
    <w:qFormat/>
    <w:rsid w:val="00860ED7"/>
    <w:pPr>
      <w:ind w:left="568" w:hanging="284"/>
    </w:pPr>
  </w:style>
  <w:style w:type="character" w:styleId="a9">
    <w:name w:val="footnote reference"/>
    <w:basedOn w:val="a0"/>
    <w:qFormat/>
    <w:rsid w:val="00860ED7"/>
    <w:rPr>
      <w:b/>
      <w:position w:val="6"/>
      <w:sz w:val="16"/>
    </w:rPr>
  </w:style>
  <w:style w:type="paragraph" w:styleId="aa">
    <w:name w:val="footnote text"/>
    <w:basedOn w:val="a"/>
    <w:link w:val="ab"/>
    <w:qFormat/>
    <w:rsid w:val="00860ED7"/>
    <w:pPr>
      <w:keepLines/>
      <w:spacing w:after="0"/>
      <w:ind w:left="454" w:hanging="454"/>
    </w:pPr>
    <w:rPr>
      <w:sz w:val="16"/>
    </w:rPr>
  </w:style>
  <w:style w:type="paragraph" w:styleId="24">
    <w:name w:val="List Bullet 2"/>
    <w:basedOn w:val="ac"/>
    <w:link w:val="25"/>
    <w:qFormat/>
    <w:rsid w:val="00860ED7"/>
    <w:pPr>
      <w:ind w:left="851"/>
    </w:pPr>
  </w:style>
  <w:style w:type="paragraph" w:styleId="ac">
    <w:name w:val="List Bullet"/>
    <w:basedOn w:val="a6"/>
    <w:link w:val="ad"/>
    <w:qFormat/>
    <w:rsid w:val="00860ED7"/>
  </w:style>
  <w:style w:type="paragraph" w:styleId="33">
    <w:name w:val="List Bullet 3"/>
    <w:basedOn w:val="24"/>
    <w:link w:val="34"/>
    <w:qFormat/>
    <w:rsid w:val="00860ED7"/>
    <w:pPr>
      <w:ind w:left="1135"/>
    </w:pPr>
  </w:style>
  <w:style w:type="paragraph" w:styleId="21">
    <w:name w:val="List 2"/>
    <w:basedOn w:val="a6"/>
    <w:link w:val="26"/>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e">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f">
    <w:name w:val="caption"/>
    <w:aliases w:val="cap"/>
    <w:basedOn w:val="a"/>
    <w:next w:val="a"/>
    <w:link w:val="af0"/>
    <w:qFormat/>
    <w:rsid w:val="0070372A"/>
    <w:pPr>
      <w:spacing w:before="120" w:after="120"/>
    </w:pPr>
    <w:rPr>
      <w:b/>
    </w:rPr>
  </w:style>
  <w:style w:type="character" w:styleId="af1">
    <w:name w:val="Hyperlink"/>
    <w:qFormat/>
    <w:rsid w:val="00860ED7"/>
    <w:rPr>
      <w:color w:val="0000FF"/>
      <w:u w:val="single"/>
    </w:rPr>
  </w:style>
  <w:style w:type="character" w:styleId="af2">
    <w:name w:val="FollowedHyperlink"/>
    <w:uiPriority w:val="99"/>
    <w:rsid w:val="0070372A"/>
    <w:rPr>
      <w:color w:val="800080"/>
      <w:u w:val="single"/>
    </w:rPr>
  </w:style>
  <w:style w:type="paragraph" w:styleId="af3">
    <w:name w:val="Document Map"/>
    <w:basedOn w:val="a"/>
    <w:link w:val="af4"/>
    <w:rsid w:val="0070372A"/>
    <w:pPr>
      <w:shd w:val="clear" w:color="auto" w:fill="000080"/>
    </w:pPr>
    <w:rPr>
      <w:rFonts w:ascii="Tahoma" w:hAnsi="Tahoma"/>
    </w:rPr>
  </w:style>
  <w:style w:type="paragraph" w:styleId="af5">
    <w:name w:val="Plain Text"/>
    <w:basedOn w:val="a"/>
    <w:link w:val="af6"/>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7">
    <w:name w:val="Body Text"/>
    <w:basedOn w:val="a"/>
    <w:link w:val="af8"/>
    <w:qFormat/>
    <w:rsid w:val="00860ED7"/>
    <w:pPr>
      <w:spacing w:after="120"/>
    </w:pPr>
  </w:style>
  <w:style w:type="character" w:styleId="af9">
    <w:name w:val="annotation reference"/>
    <w:basedOn w:val="a0"/>
    <w:qFormat/>
    <w:rsid w:val="00860ED7"/>
    <w:rPr>
      <w:sz w:val="16"/>
      <w:szCs w:val="16"/>
    </w:rPr>
  </w:style>
  <w:style w:type="paragraph" w:styleId="afa">
    <w:name w:val="annotation text"/>
    <w:basedOn w:val="a"/>
    <w:link w:val="afb"/>
    <w:uiPriority w:val="99"/>
    <w:qFormat/>
    <w:rsid w:val="00860ED7"/>
  </w:style>
  <w:style w:type="character" w:customStyle="1" w:styleId="CommentTextChar">
    <w:name w:val="Comment Text Char"/>
    <w:rsid w:val="0070372A"/>
    <w:rPr>
      <w:lang w:val="en-GB" w:eastAsia="ko-KR"/>
    </w:rPr>
  </w:style>
  <w:style w:type="paragraph" w:styleId="afc">
    <w:name w:val="Balloon Text"/>
    <w:basedOn w:val="a"/>
    <w:link w:val="12"/>
    <w:uiPriority w:val="99"/>
    <w:unhideWhenUsed/>
    <w:qFormat/>
    <w:rsid w:val="00860ED7"/>
    <w:pPr>
      <w:spacing w:after="0"/>
    </w:pPr>
    <w:rPr>
      <w:rFonts w:ascii="Segoe UI" w:hAnsi="Segoe UI" w:cs="Segoe UI"/>
      <w:sz w:val="18"/>
      <w:szCs w:val="18"/>
    </w:rPr>
  </w:style>
  <w:style w:type="paragraph" w:styleId="afd">
    <w:name w:val="Title"/>
    <w:basedOn w:val="a"/>
    <w:next w:val="a"/>
    <w:link w:val="afe"/>
    <w:qFormat/>
    <w:rsid w:val="0070372A"/>
    <w:pPr>
      <w:spacing w:before="240"/>
      <w:ind w:left="2552"/>
    </w:pPr>
    <w:rPr>
      <w:rFonts w:ascii="Arial" w:hAnsi="Arial"/>
      <w:caps/>
      <w:sz w:val="22"/>
      <w:u w:val="single"/>
      <w:lang w:eastAsia="en-GB"/>
    </w:rPr>
  </w:style>
  <w:style w:type="paragraph" w:styleId="aff">
    <w:name w:val="Normal Indent"/>
    <w:basedOn w:val="a"/>
    <w:next w:val="a"/>
    <w:rsid w:val="0070372A"/>
    <w:pPr>
      <w:widowControl w:val="0"/>
      <w:tabs>
        <w:tab w:val="right" w:pos="10260"/>
      </w:tabs>
      <w:ind w:left="567" w:right="612"/>
      <w:jc w:val="both"/>
    </w:pPr>
    <w:rPr>
      <w:rFonts w:ascii="Arial" w:hAnsi="Arial"/>
      <w:b/>
      <w:lang w:eastAsia="en-GB"/>
    </w:rPr>
  </w:style>
  <w:style w:type="character" w:styleId="aff0">
    <w:name w:val="page number"/>
    <w:qFormat/>
    <w:rsid w:val="00860ED7"/>
  </w:style>
  <w:style w:type="paragraph" w:styleId="27">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5">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f1">
    <w:name w:val="Body Text Indent"/>
    <w:basedOn w:val="a"/>
    <w:link w:val="aff2"/>
    <w:rsid w:val="0070372A"/>
    <w:pPr>
      <w:spacing w:after="120"/>
      <w:ind w:left="283"/>
    </w:pPr>
    <w:rPr>
      <w:rFonts w:eastAsia="MS Mincho"/>
    </w:rPr>
  </w:style>
  <w:style w:type="paragraph" w:customStyle="1" w:styleId="CommentSubject1">
    <w:name w:val="Comment Subject1"/>
    <w:basedOn w:val="afa"/>
    <w:next w:val="afa"/>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f3">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f4">
    <w:name w:val="annotation subject"/>
    <w:basedOn w:val="afa"/>
    <w:next w:val="afa"/>
    <w:link w:val="aff5"/>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0">
    <w:name w:val="标题 5 字符"/>
    <w:link w:val="5"/>
    <w:qFormat/>
    <w:rsid w:val="00860ED7"/>
    <w:rPr>
      <w:rFonts w:ascii="Arial" w:eastAsia="Times New Roman" w:hAnsi="Arial"/>
      <w:sz w:val="22"/>
    </w:rPr>
  </w:style>
  <w:style w:type="character" w:customStyle="1" w:styleId="60">
    <w:name w:val="标题 6 字符"/>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f6">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0">
    <w:name w:val="标题 2 字符"/>
    <w:link w:val="2"/>
    <w:qFormat/>
    <w:rsid w:val="00860ED7"/>
    <w:rPr>
      <w:rFonts w:ascii="Arial" w:eastAsia="Times New Roman" w:hAnsi="Arial"/>
      <w:sz w:val="32"/>
    </w:rPr>
  </w:style>
  <w:style w:type="character" w:customStyle="1" w:styleId="70">
    <w:name w:val="标题 7 字符"/>
    <w:link w:val="7"/>
    <w:rsid w:val="00860ED7"/>
    <w:rPr>
      <w:rFonts w:ascii="Arial" w:eastAsia="Times New Roman" w:hAnsi="Arial"/>
    </w:rPr>
  </w:style>
  <w:style w:type="character" w:customStyle="1" w:styleId="80">
    <w:name w:val="标题 8 字符"/>
    <w:link w:val="8"/>
    <w:rsid w:val="00860ED7"/>
    <w:rPr>
      <w:rFonts w:ascii="Arial" w:eastAsia="Times New Roman" w:hAnsi="Arial"/>
      <w:sz w:val="36"/>
    </w:rPr>
  </w:style>
  <w:style w:type="character" w:customStyle="1" w:styleId="90">
    <w:name w:val="标题 9 字符"/>
    <w:link w:val="9"/>
    <w:rsid w:val="00860ED7"/>
    <w:rPr>
      <w:rFonts w:ascii="Arial" w:eastAsia="Times New Roman" w:hAnsi="Arial"/>
      <w:sz w:val="36"/>
    </w:rPr>
  </w:style>
  <w:style w:type="character" w:customStyle="1" w:styleId="ab">
    <w:name w:val="脚注文本 字符"/>
    <w:link w:val="aa"/>
    <w:rsid w:val="00860ED7"/>
    <w:rPr>
      <w:rFonts w:eastAsia="Times New Roman"/>
      <w:sz w:val="16"/>
    </w:rPr>
  </w:style>
  <w:style w:type="character" w:customStyle="1" w:styleId="a5">
    <w:name w:val="页脚 字符"/>
    <w:link w:val="a3"/>
    <w:rsid w:val="00860ED7"/>
    <w:rPr>
      <w:rFonts w:ascii="Arial" w:eastAsia="Times New Roman" w:hAnsi="Arial"/>
      <w:b/>
      <w:i/>
      <w:noProof/>
      <w:sz w:val="18"/>
    </w:rPr>
  </w:style>
  <w:style w:type="character" w:customStyle="1" w:styleId="12">
    <w:name w:val="批注框文本 字符1"/>
    <w:basedOn w:val="a0"/>
    <w:link w:val="afc"/>
    <w:rsid w:val="00860ED7"/>
    <w:rPr>
      <w:rFonts w:ascii="Segoe UI" w:eastAsia="Times New Roman" w:hAnsi="Segoe UI" w:cs="Segoe UI"/>
      <w:sz w:val="18"/>
      <w:szCs w:val="18"/>
    </w:rPr>
  </w:style>
  <w:style w:type="character" w:customStyle="1" w:styleId="aff5">
    <w:name w:val="批注主题 字符"/>
    <w:basedOn w:val="afb"/>
    <w:link w:val="aff4"/>
    <w:uiPriority w:val="99"/>
    <w:rsid w:val="00860ED7"/>
    <w:rPr>
      <w:rFonts w:eastAsia="Times New Roman"/>
      <w:b/>
      <w:bCs/>
    </w:rPr>
  </w:style>
  <w:style w:type="character" w:customStyle="1" w:styleId="af4">
    <w:name w:val="文档结构图 字符"/>
    <w:basedOn w:val="a0"/>
    <w:link w:val="af3"/>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f7">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f9"/>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af6">
    <w:name w:val="纯文本 字符"/>
    <w:basedOn w:val="a0"/>
    <w:link w:val="af5"/>
    <w:uiPriority w:val="99"/>
    <w:rsid w:val="00860ED7"/>
    <w:rPr>
      <w:rFonts w:ascii="Courier New" w:eastAsiaTheme="minorHAnsi" w:hAnsi="Courier New" w:cstheme="minorBidi"/>
      <w:sz w:val="22"/>
      <w:szCs w:val="22"/>
      <w:lang w:val="nb-NO" w:eastAsia="en-US"/>
    </w:rPr>
  </w:style>
  <w:style w:type="character" w:customStyle="1" w:styleId="af8">
    <w:name w:val="正文文本 字符"/>
    <w:basedOn w:val="a0"/>
    <w:link w:val="af7"/>
    <w:qFormat/>
    <w:rsid w:val="00860ED7"/>
    <w:rPr>
      <w:rFonts w:eastAsia="Times New Roman"/>
    </w:rPr>
  </w:style>
  <w:style w:type="character" w:customStyle="1" w:styleId="afe">
    <w:name w:val="标题 字符"/>
    <w:basedOn w:val="a0"/>
    <w:link w:val="afd"/>
    <w:rsid w:val="0070372A"/>
    <w:rPr>
      <w:rFonts w:ascii="Arial" w:eastAsia="Times New Roman" w:hAnsi="Arial"/>
      <w:caps/>
      <w:sz w:val="22"/>
      <w:u w:val="single"/>
      <w:lang w:eastAsia="en-GB"/>
    </w:rPr>
  </w:style>
  <w:style w:type="character" w:customStyle="1" w:styleId="aff2">
    <w:name w:val="正文文本缩进 字符"/>
    <w:basedOn w:val="a0"/>
    <w:link w:val="aff1"/>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ffa"/>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fb">
    <w:name w:val="Table Grid"/>
    <w:basedOn w:val="a1"/>
    <w:uiPriority w:val="39"/>
    <w:qFormat/>
    <w:rsid w:val="00860ED7"/>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basedOn w:val="a0"/>
    <w:link w:val="afa"/>
    <w:uiPriority w:val="99"/>
    <w:qFormat/>
    <w:rsid w:val="00860ED7"/>
    <w:rPr>
      <w:rFonts w:eastAsia="Times New Roman"/>
    </w:rPr>
  </w:style>
  <w:style w:type="character" w:customStyle="1" w:styleId="af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rsid w:val="00860ED7"/>
    <w:rPr>
      <w:rFonts w:eastAsia="Times New Roman"/>
    </w:rPr>
  </w:style>
  <w:style w:type="character" w:customStyle="1" w:styleId="10">
    <w:name w:val="标题 1 字符"/>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a8">
    <w:name w:val="列表 字符"/>
    <w:link w:val="a6"/>
    <w:rsid w:val="009133E7"/>
    <w:rPr>
      <w:rFonts w:eastAsia="Times New Roman"/>
    </w:rPr>
  </w:style>
  <w:style w:type="character" w:customStyle="1" w:styleId="ad">
    <w:name w:val="列表项目符号 字符"/>
    <w:link w:val="ac"/>
    <w:rsid w:val="009133E7"/>
    <w:rPr>
      <w:rFonts w:eastAsia="Times New Roman"/>
    </w:rPr>
  </w:style>
  <w:style w:type="character" w:customStyle="1" w:styleId="25">
    <w:name w:val="列表项目符号 2 字符"/>
    <w:link w:val="24"/>
    <w:qFormat/>
    <w:rsid w:val="00860ED7"/>
    <w:rPr>
      <w:rFonts w:eastAsia="Times New Roman"/>
    </w:rPr>
  </w:style>
  <w:style w:type="character" w:customStyle="1" w:styleId="34">
    <w:name w:val="列表项目符号 3 字符"/>
    <w:link w:val="33"/>
    <w:rsid w:val="009133E7"/>
    <w:rPr>
      <w:rFonts w:eastAsia="Times New Roman"/>
    </w:rPr>
  </w:style>
  <w:style w:type="character" w:customStyle="1" w:styleId="26">
    <w:name w:val="列表 2 字符"/>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af0">
    <w:name w:val="题注 字符"/>
    <w:aliases w:val="cap 字符"/>
    <w:link w:val="af"/>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8">
    <w:name w:val="Body Text 2"/>
    <w:basedOn w:val="a"/>
    <w:link w:val="29"/>
    <w:rsid w:val="009133E7"/>
    <w:pPr>
      <w:spacing w:after="0"/>
      <w:jc w:val="both"/>
    </w:pPr>
    <w:rPr>
      <w:rFonts w:eastAsia="MS Mincho"/>
      <w:sz w:val="24"/>
    </w:rPr>
  </w:style>
  <w:style w:type="character" w:customStyle="1" w:styleId="29">
    <w:name w:val="正文文本 2 字符"/>
    <w:basedOn w:val="a0"/>
    <w:link w:val="28"/>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a">
    <w:name w:val="Body Text Indent 2"/>
    <w:basedOn w:val="a"/>
    <w:link w:val="2b"/>
    <w:rsid w:val="009133E7"/>
    <w:pPr>
      <w:ind w:left="568" w:hanging="568"/>
    </w:pPr>
    <w:rPr>
      <w:rFonts w:eastAsia="MS Mincho"/>
    </w:rPr>
  </w:style>
  <w:style w:type="character" w:customStyle="1" w:styleId="2b">
    <w:name w:val="正文文本缩进 2 字符"/>
    <w:basedOn w:val="a0"/>
    <w:link w:val="2a"/>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6">
    <w:name w:val="Body Text 3"/>
    <w:basedOn w:val="a"/>
    <w:link w:val="37"/>
    <w:qFormat/>
    <w:rsid w:val="00860ED7"/>
    <w:pPr>
      <w:spacing w:after="120"/>
    </w:pPr>
    <w:rPr>
      <w:sz w:val="16"/>
      <w:szCs w:val="16"/>
    </w:rPr>
  </w:style>
  <w:style w:type="character" w:customStyle="1" w:styleId="37">
    <w:name w:val="正文文本 3 字符"/>
    <w:basedOn w:val="a0"/>
    <w:link w:val="36"/>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f1"/>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7"/>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fc">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7"/>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d">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c">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8">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3">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4">
    <w:name w:val="修订1"/>
    <w:hidden/>
    <w:semiHidden/>
    <w:rsid w:val="009133E7"/>
    <w:rPr>
      <w:rFonts w:eastAsia="Batang"/>
      <w:lang w:eastAsia="en-US"/>
    </w:rPr>
  </w:style>
  <w:style w:type="paragraph" w:styleId="afff">
    <w:name w:val="endnote text"/>
    <w:basedOn w:val="a"/>
    <w:link w:val="afff0"/>
    <w:rsid w:val="009133E7"/>
    <w:pPr>
      <w:snapToGrid w:val="0"/>
    </w:pPr>
    <w:rPr>
      <w:rFonts w:eastAsia="宋体"/>
    </w:rPr>
  </w:style>
  <w:style w:type="character" w:customStyle="1" w:styleId="afff0">
    <w:name w:val="尾注文本 字符"/>
    <w:basedOn w:val="a0"/>
    <w:link w:val="afff"/>
    <w:rsid w:val="009133E7"/>
    <w:rPr>
      <w:rFonts w:eastAsia="宋体"/>
      <w:lang w:eastAsia="en-US"/>
    </w:rPr>
  </w:style>
  <w:style w:type="character" w:styleId="afff1">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f2">
    <w:name w:val="Date"/>
    <w:basedOn w:val="a"/>
    <w:next w:val="a"/>
    <w:link w:val="afff3"/>
    <w:rsid w:val="009133E7"/>
    <w:rPr>
      <w:rFonts w:eastAsia="Malgun Gothic"/>
    </w:rPr>
  </w:style>
  <w:style w:type="character" w:customStyle="1" w:styleId="afff3">
    <w:name w:val="日期 字符"/>
    <w:basedOn w:val="a0"/>
    <w:link w:val="afff2"/>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7"/>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5">
    <w:name w:val="吹き出し1"/>
    <w:basedOn w:val="a"/>
    <w:semiHidden/>
    <w:rsid w:val="009133E7"/>
    <w:rPr>
      <w:rFonts w:ascii="Tahoma" w:eastAsia="MS Mincho" w:hAnsi="Tahoma" w:cs="Tahoma"/>
      <w:sz w:val="16"/>
      <w:szCs w:val="16"/>
      <w:lang w:eastAsia="ko-KR"/>
    </w:rPr>
  </w:style>
  <w:style w:type="paragraph" w:customStyle="1" w:styleId="2d">
    <w:name w:val="吹き出し2"/>
    <w:basedOn w:val="a"/>
    <w:semiHidden/>
    <w:rsid w:val="009133E7"/>
    <w:rPr>
      <w:rFonts w:ascii="Tahoma" w:eastAsia="MS Mincho" w:hAnsi="Tahoma" w:cs="Tahoma"/>
      <w:sz w:val="16"/>
      <w:szCs w:val="16"/>
      <w:lang w:eastAsia="ko-KR"/>
    </w:rPr>
  </w:style>
  <w:style w:type="paragraph" w:customStyle="1" w:styleId="91">
    <w:name w:val="目次 91"/>
    <w:basedOn w:val="TOC8"/>
    <w:rsid w:val="009133E7"/>
    <w:pPr>
      <w:ind w:left="1418" w:hanging="1418"/>
    </w:pPr>
    <w:rPr>
      <w:rFonts w:eastAsia="MS Mincho"/>
      <w:lang w:val="en-US" w:eastAsia="en-GB"/>
    </w:rPr>
  </w:style>
  <w:style w:type="paragraph" w:customStyle="1" w:styleId="16">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8"/>
    <w:next w:val="28"/>
    <w:rsid w:val="009133E7"/>
    <w:pPr>
      <w:keepNext/>
      <w:keepLines/>
      <w:spacing w:after="60"/>
      <w:ind w:left="210"/>
      <w:jc w:val="center"/>
    </w:pPr>
    <w:rPr>
      <w:b/>
      <w:sz w:val="20"/>
      <w:lang w:eastAsia="en-GB"/>
    </w:rPr>
  </w:style>
  <w:style w:type="paragraph" w:customStyle="1" w:styleId="17">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b"/>
    <w:uiPriority w:val="39"/>
    <w:rsid w:val="00860ED7"/>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7"/>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8">
    <w:name w:val="表格格線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4">
    <w:name w:val="副标题 字符"/>
    <w:basedOn w:val="a0"/>
    <w:link w:val="afff5"/>
    <w:uiPriority w:val="11"/>
    <w:rsid w:val="009133E7"/>
    <w:rPr>
      <w:rFonts w:ascii="Calibri Light" w:hAnsi="Calibri Light"/>
      <w:b/>
      <w:bCs/>
      <w:kern w:val="28"/>
      <w:sz w:val="32"/>
      <w:szCs w:val="32"/>
    </w:rPr>
  </w:style>
  <w:style w:type="paragraph" w:customStyle="1" w:styleId="2e">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9">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
    <w:name w:val="副标题 Char1"/>
    <w:basedOn w:val="a0"/>
    <w:rsid w:val="009133E7"/>
    <w:rPr>
      <w:rFonts w:ascii="Calibri Light" w:eastAsia="宋体" w:hAnsi="Calibri Light" w:cs="Times New Roman"/>
      <w:b/>
      <w:bCs/>
      <w:kern w:val="28"/>
      <w:sz w:val="32"/>
      <w:szCs w:val="32"/>
      <w:lang w:val="en-GB" w:eastAsia="en-US"/>
    </w:rPr>
  </w:style>
  <w:style w:type="table" w:customStyle="1" w:styleId="1a">
    <w:name w:val="网格型1"/>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b"/>
    <w:qFormat/>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b"/>
    <w:uiPriority w:val="39"/>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f5">
    <w:name w:val="Subtitle"/>
    <w:basedOn w:val="a"/>
    <w:next w:val="a"/>
    <w:link w:val="afff4"/>
    <w:uiPriority w:val="11"/>
    <w:qFormat/>
    <w:rsid w:val="009133E7"/>
    <w:pPr>
      <w:numPr>
        <w:ilvl w:val="1"/>
      </w:numPr>
      <w:spacing w:after="160"/>
    </w:pPr>
    <w:rPr>
      <w:rFonts w:ascii="Calibri Light" w:hAnsi="Calibri Light"/>
      <w:b/>
      <w:bCs/>
      <w:kern w:val="28"/>
      <w:sz w:val="32"/>
      <w:szCs w:val="32"/>
    </w:rPr>
  </w:style>
  <w:style w:type="character" w:customStyle="1" w:styleId="Char2">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7"/>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f6">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1">
    <w:name w:val="标题 3 字符"/>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f">
    <w:name w:val="网格型2"/>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c">
    <w:name w:val="无列表1"/>
    <w:next w:val="a2"/>
    <w:uiPriority w:val="99"/>
    <w:semiHidden/>
    <w:unhideWhenUsed/>
    <w:rsid w:val="00DC4DE2"/>
  </w:style>
  <w:style w:type="table" w:customStyle="1" w:styleId="54">
    <w:name w:val="网格型5"/>
    <w:basedOn w:val="a1"/>
    <w:next w:val="affb"/>
    <w:uiPriority w:val="39"/>
    <w:qFormat/>
    <w:rsid w:val="00DC4DE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5982">
      <w:bodyDiv w:val="1"/>
      <w:marLeft w:val="0"/>
      <w:marRight w:val="0"/>
      <w:marTop w:val="0"/>
      <w:marBottom w:val="0"/>
      <w:divBdr>
        <w:top w:val="none" w:sz="0" w:space="0" w:color="auto"/>
        <w:left w:val="none" w:sz="0" w:space="0" w:color="auto"/>
        <w:bottom w:val="none" w:sz="0" w:space="0" w:color="auto"/>
        <w:right w:val="none" w:sz="0" w:space="0" w:color="auto"/>
      </w:divBdr>
    </w:div>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4480080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13427">
      <w:bodyDiv w:val="1"/>
      <w:marLeft w:val="0"/>
      <w:marRight w:val="0"/>
      <w:marTop w:val="0"/>
      <w:marBottom w:val="0"/>
      <w:divBdr>
        <w:top w:val="none" w:sz="0" w:space="0" w:color="auto"/>
        <w:left w:val="none" w:sz="0" w:space="0" w:color="auto"/>
        <w:bottom w:val="none" w:sz="0" w:space="0" w:color="auto"/>
        <w:right w:val="none" w:sz="0" w:space="0" w:color="auto"/>
      </w:divBdr>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20B8-F647-49E7-B5E1-19CDFEBA2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34</Pages>
  <Words>17783</Words>
  <Characters>101364</Characters>
  <Application>Microsoft Office Word</Application>
  <DocSecurity>0</DocSecurity>
  <Lines>844</Lines>
  <Paragraphs>237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37.355</vt:lpstr>
      <vt:lpstr>3GPP TS 37.355</vt:lpstr>
    </vt:vector>
  </TitlesOfParts>
  <Company>CATT</Company>
  <LinksUpToDate>false</LinksUpToDate>
  <CharactersWithSpaces>118910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Huawei-Yinghao</cp:lastModifiedBy>
  <cp:revision>89</cp:revision>
  <cp:lastPrinted>2010-09-20T12:59:00Z</cp:lastPrinted>
  <dcterms:created xsi:type="dcterms:W3CDTF">2025-01-02T11:17:00Z</dcterms:created>
  <dcterms:modified xsi:type="dcterms:W3CDTF">2025-02-07T03:23:00Z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